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6F" w:rsidRPr="00FA0F02" w:rsidRDefault="00B3106F" w:rsidP="00B3106F">
      <w:pPr>
        <w:autoSpaceDE w:val="0"/>
        <w:autoSpaceDN w:val="0"/>
        <w:adjustRightInd w:val="0"/>
        <w:ind w:left="4820"/>
        <w:rPr>
          <w:bCs/>
          <w:iCs/>
          <w:snapToGrid w:val="0"/>
          <w:sz w:val="28"/>
          <w:szCs w:val="28"/>
        </w:rPr>
      </w:pPr>
      <w:r w:rsidRPr="00FA0F02">
        <w:rPr>
          <w:bCs/>
          <w:iCs/>
          <w:snapToGrid w:val="0"/>
          <w:sz w:val="28"/>
          <w:szCs w:val="28"/>
        </w:rPr>
        <w:t xml:space="preserve">Приложение № </w:t>
      </w:r>
      <w:r w:rsidR="00F50314">
        <w:rPr>
          <w:bCs/>
          <w:iCs/>
          <w:snapToGrid w:val="0"/>
          <w:sz w:val="28"/>
          <w:szCs w:val="28"/>
        </w:rPr>
        <w:t>1</w:t>
      </w:r>
      <w:r w:rsidR="00636AE7">
        <w:rPr>
          <w:bCs/>
          <w:iCs/>
          <w:snapToGrid w:val="0"/>
          <w:sz w:val="28"/>
          <w:szCs w:val="28"/>
        </w:rPr>
        <w:t>1</w:t>
      </w:r>
    </w:p>
    <w:p w:rsidR="004E0524" w:rsidRDefault="00B3106F" w:rsidP="004E0524">
      <w:pPr>
        <w:autoSpaceDE w:val="0"/>
        <w:autoSpaceDN w:val="0"/>
        <w:adjustRightInd w:val="0"/>
        <w:ind w:left="4820"/>
        <w:rPr>
          <w:bCs/>
          <w:iCs/>
          <w:snapToGrid w:val="0"/>
          <w:sz w:val="28"/>
          <w:szCs w:val="28"/>
        </w:rPr>
      </w:pPr>
      <w:r w:rsidRPr="00FA0F02">
        <w:rPr>
          <w:bCs/>
          <w:iCs/>
          <w:snapToGrid w:val="0"/>
          <w:sz w:val="28"/>
          <w:szCs w:val="28"/>
        </w:rPr>
        <w:t>к Договору №</w:t>
      </w:r>
      <w:r w:rsidR="00636AE7">
        <w:rPr>
          <w:bCs/>
          <w:iCs/>
          <w:snapToGrid w:val="0"/>
          <w:sz w:val="28"/>
          <w:szCs w:val="28"/>
        </w:rPr>
        <w:t xml:space="preserve"> ___________________</w:t>
      </w:r>
    </w:p>
    <w:p w:rsidR="00B3106F" w:rsidRDefault="00B3106F" w:rsidP="00636AE7">
      <w:pPr>
        <w:autoSpaceDE w:val="0"/>
        <w:autoSpaceDN w:val="0"/>
        <w:adjustRightInd w:val="0"/>
        <w:ind w:left="4820"/>
        <w:rPr>
          <w:bCs/>
          <w:iCs/>
          <w:snapToGrid w:val="0"/>
          <w:sz w:val="28"/>
          <w:szCs w:val="28"/>
        </w:rPr>
      </w:pPr>
      <w:r w:rsidRPr="00FA0F02">
        <w:rPr>
          <w:bCs/>
          <w:iCs/>
          <w:snapToGrid w:val="0"/>
          <w:sz w:val="28"/>
          <w:szCs w:val="28"/>
        </w:rPr>
        <w:t xml:space="preserve">от </w:t>
      </w:r>
      <w:r w:rsidR="00636AE7">
        <w:rPr>
          <w:bCs/>
          <w:iCs/>
          <w:snapToGrid w:val="0"/>
          <w:sz w:val="28"/>
          <w:szCs w:val="28"/>
        </w:rPr>
        <w:t>«_____»_______________</w:t>
      </w:r>
      <w:r w:rsidRPr="00FA0F02">
        <w:rPr>
          <w:bCs/>
          <w:iCs/>
          <w:snapToGrid w:val="0"/>
          <w:sz w:val="28"/>
          <w:szCs w:val="28"/>
        </w:rPr>
        <w:t>20</w:t>
      </w:r>
      <w:r w:rsidR="00636AE7">
        <w:rPr>
          <w:bCs/>
          <w:iCs/>
          <w:snapToGrid w:val="0"/>
          <w:sz w:val="28"/>
          <w:szCs w:val="28"/>
        </w:rPr>
        <w:t>_____</w:t>
      </w:r>
      <w:r w:rsidR="004E0524">
        <w:rPr>
          <w:bCs/>
          <w:iCs/>
          <w:snapToGrid w:val="0"/>
          <w:sz w:val="28"/>
          <w:szCs w:val="28"/>
        </w:rPr>
        <w:t xml:space="preserve"> </w:t>
      </w:r>
      <w:r w:rsidRPr="00FA0F02">
        <w:rPr>
          <w:bCs/>
          <w:iCs/>
          <w:snapToGrid w:val="0"/>
          <w:sz w:val="28"/>
          <w:szCs w:val="28"/>
        </w:rPr>
        <w:t>г.</w:t>
      </w:r>
    </w:p>
    <w:p w:rsidR="00636AE7" w:rsidRDefault="00636AE7" w:rsidP="00636AE7">
      <w:pPr>
        <w:autoSpaceDE w:val="0"/>
        <w:autoSpaceDN w:val="0"/>
        <w:adjustRightInd w:val="0"/>
        <w:ind w:left="4820"/>
        <w:rPr>
          <w:bCs/>
          <w:iCs/>
          <w:snapToGrid w:val="0"/>
          <w:sz w:val="28"/>
          <w:szCs w:val="28"/>
        </w:rPr>
      </w:pPr>
    </w:p>
    <w:p w:rsidR="00636AE7" w:rsidRDefault="00636AE7" w:rsidP="00636AE7">
      <w:pPr>
        <w:autoSpaceDE w:val="0"/>
        <w:autoSpaceDN w:val="0"/>
        <w:adjustRightInd w:val="0"/>
        <w:ind w:left="4820"/>
        <w:rPr>
          <w:bCs/>
          <w:iCs/>
          <w:snapToGrid w:val="0"/>
          <w:sz w:val="28"/>
          <w:szCs w:val="28"/>
        </w:rPr>
      </w:pPr>
    </w:p>
    <w:p w:rsidR="00B3106F" w:rsidRPr="00FA0F02" w:rsidRDefault="00B3106F" w:rsidP="00B3106F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8"/>
          <w:szCs w:val="32"/>
        </w:rPr>
      </w:pPr>
      <w:r w:rsidRPr="00FA0F02">
        <w:rPr>
          <w:b/>
          <w:iCs/>
          <w:sz w:val="28"/>
          <w:szCs w:val="32"/>
        </w:rPr>
        <w:t>Порядок электронного документооборота</w:t>
      </w:r>
    </w:p>
    <w:p w:rsidR="00B3106F" w:rsidRPr="00FA0F02" w:rsidRDefault="00B3106F" w:rsidP="00B3106F">
      <w:pPr>
        <w:autoSpaceDE w:val="0"/>
        <w:autoSpaceDN w:val="0"/>
        <w:adjustRightInd w:val="0"/>
        <w:spacing w:line="280" w:lineRule="exact"/>
        <w:jc w:val="center"/>
        <w:rPr>
          <w:b/>
          <w:iCs/>
          <w:sz w:val="28"/>
          <w:szCs w:val="32"/>
        </w:rPr>
      </w:pPr>
    </w:p>
    <w:p w:rsidR="00B3106F" w:rsidRPr="00FA0F02" w:rsidRDefault="00B3106F" w:rsidP="00B3106F">
      <w:pPr>
        <w:autoSpaceDE w:val="0"/>
        <w:autoSpaceDN w:val="0"/>
        <w:adjustRightInd w:val="0"/>
        <w:spacing w:line="360" w:lineRule="exact"/>
        <w:jc w:val="center"/>
        <w:rPr>
          <w:b/>
          <w:iCs/>
          <w:sz w:val="28"/>
          <w:szCs w:val="32"/>
        </w:rPr>
      </w:pPr>
      <w:r w:rsidRPr="00FA0F02">
        <w:rPr>
          <w:b/>
          <w:iCs/>
          <w:sz w:val="28"/>
          <w:szCs w:val="32"/>
        </w:rPr>
        <w:t>1. Общие положения</w:t>
      </w:r>
    </w:p>
    <w:p w:rsidR="00B3106F" w:rsidRPr="00FA0F02" w:rsidRDefault="00B3106F" w:rsidP="00B3106F">
      <w:pPr>
        <w:autoSpaceDE w:val="0"/>
        <w:autoSpaceDN w:val="0"/>
        <w:adjustRightInd w:val="0"/>
        <w:spacing w:line="280" w:lineRule="exact"/>
        <w:jc w:val="center"/>
        <w:rPr>
          <w:b/>
          <w:bCs/>
          <w:iCs/>
          <w:sz w:val="32"/>
          <w:szCs w:val="32"/>
        </w:rPr>
      </w:pP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2)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квалифицированная электронная подпись – вид усиленной электронной подписи, ключ проверки которой указан в квалифицированном сертификате;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3)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квалифицированный сертификат – это сертификат ключа проверки электронной подписи, выданный аккредитованным удостоверяющим центром, входящим в сеть доверенных удостоверяющих центров ФНС России;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4)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удостоверяющий центр – </w:t>
      </w:r>
      <w:r w:rsidRPr="00FA0F02">
        <w:rPr>
          <w:rFonts w:eastAsiaTheme="minorHAnsi"/>
          <w:sz w:val="28"/>
          <w:szCs w:val="28"/>
          <w:lang w:eastAsia="en-US"/>
        </w:rPr>
        <w:t>юридическое лицо, индивидуальный предприниматель либо государственный орган или орган местного самоуправления</w:t>
      </w:r>
      <w:r w:rsidRPr="00FA0F02">
        <w:rPr>
          <w:sz w:val="28"/>
          <w:szCs w:val="28"/>
        </w:rPr>
        <w:t>, осуществляющий функции по созданию и выдаче сертификатов ключей проверки электронных подписей, а также иные функции возложенные на него законодательством;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5)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оператор электронного документооборота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Сторонами, удовлетворяющая требованиям ФНС России к операторам электронного документооборота;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6)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электронный документ – это информация в электронной форме, подписанная квалифицированной электронной подписью, к которой для целей настоящего Порядка относятся электронные первичные документы </w:t>
      </w:r>
      <w:r w:rsidR="00636AE7">
        <w:rPr>
          <w:sz w:val="28"/>
          <w:szCs w:val="28"/>
        </w:rPr>
        <w:br/>
      </w:r>
      <w:r w:rsidRPr="00FA0F02">
        <w:rPr>
          <w:sz w:val="28"/>
          <w:szCs w:val="28"/>
        </w:rPr>
        <w:t>и электронные счета-фактуры, подписанные  квалифицированной  электронной подписью;</w:t>
      </w:r>
    </w:p>
    <w:p w:rsidR="00B3106F" w:rsidRPr="00B3106F" w:rsidRDefault="00B3106F" w:rsidP="00B3106F">
      <w:pPr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7)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электронный </w:t>
      </w:r>
      <w:r w:rsidRPr="00B3106F">
        <w:rPr>
          <w:sz w:val="28"/>
          <w:szCs w:val="28"/>
        </w:rPr>
        <w:t xml:space="preserve">первичный документ – первичный учетный документ, составленный в соответствии с </w:t>
      </w:r>
      <w:hyperlink r:id="rId6" w:history="1">
        <w:r w:rsidRPr="00B3106F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B3106F">
        <w:rPr>
          <w:sz w:val="28"/>
          <w:szCs w:val="28"/>
        </w:rPr>
        <w:t xml:space="preserve"> от 6 декабря 2011 г. № 402-ФЗ «О бухгалтерском учете» и Федеральным законом </w:t>
      </w:r>
      <w:r w:rsidRPr="00B3106F">
        <w:rPr>
          <w:sz w:val="28"/>
          <w:szCs w:val="28"/>
        </w:rPr>
        <w:br/>
        <w:t>от 6 апреля 2011 г. № 63-ФЗ «Об электронной подписи»;</w:t>
      </w:r>
    </w:p>
    <w:p w:rsidR="00B3106F" w:rsidRPr="00B3106F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3106F">
        <w:rPr>
          <w:sz w:val="28"/>
          <w:szCs w:val="28"/>
        </w:rPr>
        <w:t>8)</w:t>
      </w:r>
      <w:r w:rsidRPr="00B3106F">
        <w:rPr>
          <w:sz w:val="28"/>
          <w:szCs w:val="28"/>
          <w:lang w:val="en-US"/>
        </w:rPr>
        <w:t> </w:t>
      </w:r>
      <w:r w:rsidRPr="00B3106F">
        <w:rPr>
          <w:sz w:val="28"/>
          <w:szCs w:val="28"/>
        </w:rPr>
        <w:t xml:space="preserve">электронный счет-фактура – это счет-фактура, составленный </w:t>
      </w:r>
      <w:r w:rsidR="00636AE7">
        <w:rPr>
          <w:sz w:val="28"/>
          <w:szCs w:val="28"/>
        </w:rPr>
        <w:br/>
      </w:r>
      <w:r w:rsidRPr="00B3106F">
        <w:rPr>
          <w:sz w:val="28"/>
          <w:szCs w:val="28"/>
        </w:rPr>
        <w:t xml:space="preserve">в соответствии с требованиями </w:t>
      </w:r>
      <w:hyperlink r:id="rId7" w:history="1">
        <w:r w:rsidRPr="00B3106F">
          <w:rPr>
            <w:rStyle w:val="a3"/>
            <w:color w:val="auto"/>
            <w:sz w:val="28"/>
            <w:szCs w:val="28"/>
            <w:u w:val="none"/>
          </w:rPr>
          <w:t>статьи 169</w:t>
        </w:r>
      </w:hyperlink>
      <w:r w:rsidRPr="00B3106F">
        <w:rPr>
          <w:sz w:val="28"/>
          <w:szCs w:val="28"/>
        </w:rPr>
        <w:t xml:space="preserve"> Налогового кодекса Российской Федерации и подписанный электронной подписью;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B3106F">
        <w:rPr>
          <w:sz w:val="28"/>
          <w:szCs w:val="28"/>
        </w:rPr>
        <w:lastRenderedPageBreak/>
        <w:t>9)</w:t>
      </w:r>
      <w:r w:rsidRPr="00B3106F">
        <w:rPr>
          <w:sz w:val="28"/>
          <w:szCs w:val="28"/>
          <w:lang w:val="en-US"/>
        </w:rPr>
        <w:t> </w:t>
      </w:r>
      <w:r w:rsidRPr="00B3106F">
        <w:rPr>
          <w:sz w:val="28"/>
          <w:szCs w:val="28"/>
        </w:rPr>
        <w:t>направляющая сторона – Сторона, направляющая</w:t>
      </w:r>
      <w:r w:rsidRPr="00FA0F02">
        <w:rPr>
          <w:sz w:val="28"/>
          <w:szCs w:val="28"/>
        </w:rPr>
        <w:t xml:space="preserve"> электронный документ по телекоммуникационным каналам связи другой Стороне;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10)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получающая сторона – Сторона, получающая от направляющей стороны электронный документ по телекоммуникационным каналам связи. 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bCs/>
          <w:iCs/>
          <w:sz w:val="28"/>
          <w:szCs w:val="28"/>
        </w:rPr>
        <w:t>2.</w:t>
      </w:r>
      <w:r w:rsidRPr="00FA0F02">
        <w:rPr>
          <w:bCs/>
          <w:iCs/>
          <w:sz w:val="28"/>
          <w:szCs w:val="28"/>
          <w:lang w:val="en-US"/>
        </w:rPr>
        <w:t> </w:t>
      </w:r>
      <w:r w:rsidRPr="00FA0F02">
        <w:rPr>
          <w:bCs/>
          <w:iCs/>
          <w:sz w:val="28"/>
          <w:szCs w:val="28"/>
        </w:rPr>
        <w:t>При осуществлении электронного документооборота Стороны руководствуются:</w:t>
      </w:r>
    </w:p>
    <w:p w:rsidR="00B3106F" w:rsidRPr="00B3106F" w:rsidRDefault="0052306E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hyperlink r:id="rId8" w:history="1">
        <w:r w:rsidR="00B3106F" w:rsidRPr="00B3106F">
          <w:rPr>
            <w:rStyle w:val="a3"/>
            <w:color w:val="auto"/>
            <w:sz w:val="28"/>
            <w:szCs w:val="28"/>
            <w:u w:val="none"/>
          </w:rPr>
          <w:t>Гражданским кодексом</w:t>
        </w:r>
      </w:hyperlink>
      <w:r w:rsidR="00B3106F" w:rsidRPr="00B3106F">
        <w:rPr>
          <w:sz w:val="28"/>
          <w:szCs w:val="28"/>
        </w:rPr>
        <w:t xml:space="preserve"> Российской Федерации;</w:t>
      </w:r>
    </w:p>
    <w:p w:rsidR="00B3106F" w:rsidRPr="00B3106F" w:rsidRDefault="0052306E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hyperlink r:id="rId9" w:history="1">
        <w:r w:rsidR="00B3106F" w:rsidRPr="00B3106F">
          <w:rPr>
            <w:rStyle w:val="a3"/>
            <w:color w:val="auto"/>
            <w:sz w:val="28"/>
            <w:szCs w:val="28"/>
            <w:u w:val="none"/>
          </w:rPr>
          <w:t>Налоговым кодексом</w:t>
        </w:r>
      </w:hyperlink>
      <w:r w:rsidR="00B3106F" w:rsidRPr="00B3106F">
        <w:rPr>
          <w:sz w:val="28"/>
          <w:szCs w:val="28"/>
        </w:rPr>
        <w:t xml:space="preserve"> Российской Федерации;</w:t>
      </w:r>
    </w:p>
    <w:p w:rsidR="00B3106F" w:rsidRPr="00B3106F" w:rsidRDefault="0052306E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hyperlink r:id="rId10" w:history="1">
        <w:r w:rsidR="00B3106F" w:rsidRPr="00B3106F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B3106F" w:rsidRPr="00B3106F">
        <w:rPr>
          <w:sz w:val="28"/>
          <w:szCs w:val="28"/>
        </w:rPr>
        <w:t xml:space="preserve"> от 6 апреля 2011 г. № 63-ФЗ «Об электронной подписи»;</w:t>
      </w:r>
    </w:p>
    <w:p w:rsidR="00B3106F" w:rsidRPr="00FA0F02" w:rsidRDefault="0052306E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hyperlink r:id="rId11" w:history="1">
        <w:r w:rsidR="00B3106F" w:rsidRPr="00B3106F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="00B3106F" w:rsidRPr="00B3106F">
        <w:rPr>
          <w:sz w:val="28"/>
          <w:szCs w:val="28"/>
        </w:rPr>
        <w:t xml:space="preserve"> о</w:t>
      </w:r>
      <w:r w:rsidR="00B3106F" w:rsidRPr="00FA0F02">
        <w:rPr>
          <w:sz w:val="28"/>
          <w:szCs w:val="28"/>
        </w:rPr>
        <w:t xml:space="preserve">т 6 декабря 2011 г. № 402-ФЗ </w:t>
      </w:r>
      <w:r w:rsidR="00B3106F" w:rsidRPr="00FA0F02">
        <w:rPr>
          <w:sz w:val="28"/>
          <w:szCs w:val="28"/>
        </w:rPr>
        <w:br/>
        <w:t>«О бухгалтерском учете»;</w:t>
      </w:r>
    </w:p>
    <w:p w:rsidR="00B3106F" w:rsidRPr="00FA0F02" w:rsidRDefault="00B3106F" w:rsidP="00B3106F">
      <w:pPr>
        <w:tabs>
          <w:tab w:val="left" w:pos="709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порядком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подписи, утвержденным приказом Министерства финансов Российской Федерации от 10 ноября 2015 г. № 174н;</w:t>
      </w:r>
    </w:p>
    <w:p w:rsidR="00B3106F" w:rsidRPr="00FA0F02" w:rsidRDefault="00B3106F" w:rsidP="00B3106F">
      <w:pPr>
        <w:tabs>
          <w:tab w:val="left" w:pos="709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договором с оператором электронного документооборота.</w:t>
      </w:r>
    </w:p>
    <w:p w:rsidR="00B3106F" w:rsidRPr="00FA0F02" w:rsidRDefault="00B3106F" w:rsidP="00B3106F">
      <w:pPr>
        <w:tabs>
          <w:tab w:val="left" w:pos="709"/>
        </w:tabs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3.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Перечень электронных первичных документов, которыми обмениваются Стороны, приведен в приложении № 1 к настоящему Порядку.</w:t>
      </w:r>
    </w:p>
    <w:p w:rsidR="00B3106F" w:rsidRPr="00FA0F02" w:rsidRDefault="00B3106F" w:rsidP="00B3106F">
      <w:pPr>
        <w:tabs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</w:p>
    <w:p w:rsidR="00B3106F" w:rsidRPr="00FA0F02" w:rsidRDefault="00B3106F" w:rsidP="00B3106F">
      <w:pPr>
        <w:tabs>
          <w:tab w:val="left" w:pos="709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FA0F02">
        <w:rPr>
          <w:b/>
          <w:sz w:val="28"/>
          <w:szCs w:val="28"/>
        </w:rPr>
        <w:t>2. Порядок обмена электронными документами</w:t>
      </w:r>
    </w:p>
    <w:p w:rsidR="00B3106F" w:rsidRPr="00FA0F02" w:rsidRDefault="00B3106F" w:rsidP="00B3106F">
      <w:pPr>
        <w:tabs>
          <w:tab w:val="left" w:pos="709"/>
        </w:tabs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  <w:iCs/>
          <w:sz w:val="28"/>
          <w:szCs w:val="28"/>
        </w:rPr>
      </w:pPr>
      <w:r w:rsidRPr="00FA0F02">
        <w:rPr>
          <w:sz w:val="28"/>
          <w:szCs w:val="28"/>
        </w:rPr>
        <w:t>4.</w:t>
      </w:r>
      <w:r w:rsidRPr="00FA0F02">
        <w:rPr>
          <w:sz w:val="28"/>
          <w:szCs w:val="28"/>
          <w:lang w:val="en-US"/>
        </w:rPr>
        <w:t> </w:t>
      </w:r>
      <w:r w:rsidRPr="00FA0F02">
        <w:rPr>
          <w:bCs/>
          <w:iCs/>
          <w:sz w:val="28"/>
          <w:szCs w:val="28"/>
        </w:rPr>
        <w:t xml:space="preserve">Для обмена электронными первичными документами Стороны </w:t>
      </w:r>
      <w:r w:rsidR="00636AE7">
        <w:rPr>
          <w:bCs/>
          <w:iCs/>
          <w:sz w:val="28"/>
          <w:szCs w:val="28"/>
        </w:rPr>
        <w:br/>
      </w:r>
      <w:r w:rsidRPr="00FA0F02">
        <w:rPr>
          <w:bCs/>
          <w:iCs/>
          <w:sz w:val="28"/>
          <w:szCs w:val="28"/>
        </w:rPr>
        <w:t xml:space="preserve">до начала осуществления обмена электронными документами должны </w:t>
      </w:r>
      <w:r w:rsidR="00636AE7">
        <w:rPr>
          <w:bCs/>
          <w:iCs/>
          <w:sz w:val="28"/>
          <w:szCs w:val="28"/>
        </w:rPr>
        <w:br/>
      </w:r>
      <w:r w:rsidRPr="00FA0F02">
        <w:rPr>
          <w:bCs/>
          <w:iCs/>
          <w:sz w:val="28"/>
          <w:szCs w:val="28"/>
        </w:rPr>
        <w:t>в установленном законодательством порядке: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получить квалифицированные сертификаты электронной подписи;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заключить договор с Оператором.</w:t>
      </w:r>
    </w:p>
    <w:p w:rsidR="00B3106F" w:rsidRPr="00FA0F02" w:rsidRDefault="00B3106F" w:rsidP="00B3106F">
      <w:pPr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5.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Электронные документы, которыми обмениваются Стороны, должны быть сформированы по формату, утвержденному ФНС России, а при отсутствии формата, утвержденного ФНС России, по формату, согласованному Сторонами.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6.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условий: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подтверждена действительность квалифицированного сертификата ключа проверки электронной подписи, с помощью которой подписан данный электронный документ, на дату его подписания;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2)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получен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данный электронный документ;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3)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подтверждено отсутствие изменений, внесенных в электронный документ после его подписания;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lastRenderedPageBreak/>
        <w:t>4)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квалифицированная электронная подпись, с помощью которой подписан электронный документ, используется с учетом ограничений, содержащихся в квалифицированном сертификате.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7.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При соблюдении условий, приведенных в пункте 6 настоящего Порядка, электронный документ должен приниматься Сторонами к учету </w:t>
      </w:r>
      <w:r w:rsidR="00636AE7">
        <w:rPr>
          <w:sz w:val="28"/>
          <w:szCs w:val="28"/>
        </w:rPr>
        <w:br/>
      </w:r>
      <w:r w:rsidRPr="00FA0F02">
        <w:rPr>
          <w:sz w:val="28"/>
          <w:szCs w:val="28"/>
        </w:rPr>
        <w:t>в качестве первичного учетного документа.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8.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</w:t>
      </w:r>
      <w:r w:rsidR="00636AE7">
        <w:rPr>
          <w:sz w:val="28"/>
          <w:szCs w:val="28"/>
        </w:rPr>
        <w:br/>
      </w:r>
      <w:r w:rsidRPr="00FA0F02">
        <w:rPr>
          <w:sz w:val="28"/>
          <w:szCs w:val="28"/>
        </w:rPr>
        <w:t xml:space="preserve">из Сторон. 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FA0F02">
        <w:rPr>
          <w:sz w:val="28"/>
          <w:szCs w:val="28"/>
        </w:rPr>
        <w:t>9.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Каждая из Сторон несет ответственность за обеспечение конфиденциальности ключей квалифицированной электронной подписи, недопущение использования принадлежащих ей ключей без ее согласия</w:t>
      </w:r>
      <w:r w:rsidRPr="00FA0F02">
        <w:rPr>
          <w:b/>
          <w:bCs/>
          <w:i/>
          <w:iCs/>
          <w:sz w:val="28"/>
          <w:szCs w:val="28"/>
        </w:rPr>
        <w:t>.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10.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 xml:space="preserve">В случае невозможности производить обмен электронными документами (в т.ч. при неполучении извещений о получении электронного документа, при отсутствии любого вида связи с Получающей Стороной и пр.) Направляющая Сторона оформляет документы на бумажных носителях </w:t>
      </w:r>
      <w:r w:rsidR="00636AE7">
        <w:rPr>
          <w:sz w:val="28"/>
          <w:szCs w:val="28"/>
        </w:rPr>
        <w:br/>
      </w:r>
      <w:r w:rsidRPr="00FA0F02">
        <w:rPr>
          <w:sz w:val="28"/>
          <w:szCs w:val="28"/>
        </w:rPr>
        <w:t xml:space="preserve">в письменном виде. 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11.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Квалифицированная электронная подпись, которой подписан электронный документ, удовлетворяющий условиям, перечисленным в пункте 6 настоящего Порядка, признается действительной до тех пор, пока решением суда не установлено иное.</w:t>
      </w:r>
    </w:p>
    <w:p w:rsidR="00B3106F" w:rsidRPr="00FA0F02" w:rsidRDefault="00B3106F" w:rsidP="00B3106F">
      <w:pPr>
        <w:autoSpaceDE w:val="0"/>
        <w:autoSpaceDN w:val="0"/>
        <w:adjustRightInd w:val="0"/>
        <w:spacing w:line="340" w:lineRule="exact"/>
        <w:ind w:firstLine="540"/>
        <w:jc w:val="both"/>
        <w:rPr>
          <w:sz w:val="28"/>
          <w:szCs w:val="28"/>
        </w:rPr>
      </w:pPr>
      <w:r w:rsidRPr="00FA0F02">
        <w:rPr>
          <w:sz w:val="28"/>
          <w:szCs w:val="28"/>
        </w:rPr>
        <w:t>12.</w:t>
      </w:r>
      <w:r w:rsidRPr="00FA0F02">
        <w:rPr>
          <w:sz w:val="28"/>
          <w:szCs w:val="28"/>
          <w:lang w:val="en-US"/>
        </w:rPr>
        <w:t> </w:t>
      </w:r>
      <w:r w:rsidRPr="00FA0F02">
        <w:rPr>
          <w:sz w:val="28"/>
          <w:szCs w:val="28"/>
        </w:rPr>
        <w:t>Проверка действительности сертификата электронной подписи.</w:t>
      </w:r>
    </w:p>
    <w:p w:rsidR="00B3106F" w:rsidRPr="00FA0F02" w:rsidRDefault="00B3106F" w:rsidP="00B3106F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B3106F" w:rsidRPr="00FA0F02" w:rsidRDefault="00B3106F" w:rsidP="00B3106F">
      <w:pPr>
        <w:autoSpaceDE w:val="0"/>
        <w:autoSpaceDN w:val="0"/>
        <w:adjustRightInd w:val="0"/>
        <w:spacing w:line="360" w:lineRule="exact"/>
        <w:jc w:val="center"/>
        <w:rPr>
          <w:i/>
          <w:sz w:val="28"/>
          <w:szCs w:val="28"/>
        </w:rPr>
      </w:pPr>
    </w:p>
    <w:p w:rsidR="00B3106F" w:rsidRPr="00FA0F02" w:rsidRDefault="00B3106F" w:rsidP="00B3106F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margin" w:tblpY="-5"/>
        <w:tblOverlap w:val="never"/>
        <w:tblW w:w="11091" w:type="dxa"/>
        <w:tblLook w:val="00A0"/>
      </w:tblPr>
      <w:tblGrid>
        <w:gridCol w:w="5240"/>
        <w:gridCol w:w="5851"/>
      </w:tblGrid>
      <w:tr w:rsidR="00B3106F" w:rsidRPr="006E0F64" w:rsidTr="002D45FD">
        <w:trPr>
          <w:trHeight w:val="1536"/>
        </w:trPr>
        <w:tc>
          <w:tcPr>
            <w:tcW w:w="5240" w:type="dxa"/>
          </w:tcPr>
          <w:p w:rsidR="00B3106F" w:rsidRPr="00C42EC3" w:rsidRDefault="00B3106F" w:rsidP="00A33DF0">
            <w:pPr>
              <w:spacing w:line="480" w:lineRule="auto"/>
              <w:jc w:val="both"/>
              <w:rPr>
                <w:b/>
                <w:bCs/>
                <w:iCs/>
                <w:lang w:eastAsia="en-US"/>
              </w:rPr>
            </w:pPr>
            <w:r w:rsidRPr="00C42EC3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4338D1">
              <w:rPr>
                <w:b/>
                <w:sz w:val="28"/>
                <w:szCs w:val="28"/>
                <w:lang w:eastAsia="en-US"/>
              </w:rPr>
              <w:t>Исполнителя</w:t>
            </w:r>
          </w:p>
          <w:p w:rsidR="00B3106F" w:rsidRPr="00C42EC3" w:rsidRDefault="00B3106F" w:rsidP="00A33DF0">
            <w:pPr>
              <w:spacing w:line="480" w:lineRule="auto"/>
              <w:jc w:val="both"/>
              <w:rPr>
                <w:b/>
                <w:lang w:eastAsia="en-US"/>
              </w:rPr>
            </w:pPr>
          </w:p>
          <w:p w:rsidR="00C42EC3" w:rsidRPr="00A33DF0" w:rsidRDefault="00A33DF0" w:rsidP="004338D1">
            <w:pPr>
              <w:spacing w:line="480" w:lineRule="auto"/>
              <w:ind w:right="385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 </w:t>
            </w:r>
          </w:p>
        </w:tc>
        <w:tc>
          <w:tcPr>
            <w:tcW w:w="5851" w:type="dxa"/>
          </w:tcPr>
          <w:p w:rsidR="00B3106F" w:rsidRPr="00C42EC3" w:rsidRDefault="00B3106F" w:rsidP="00A33DF0">
            <w:pPr>
              <w:spacing w:line="480" w:lineRule="auto"/>
              <w:ind w:left="-108"/>
              <w:contextualSpacing/>
              <w:jc w:val="both"/>
              <w:rPr>
                <w:b/>
                <w:bCs/>
                <w:iCs/>
                <w:lang w:eastAsia="en-US"/>
              </w:rPr>
            </w:pPr>
            <w:r w:rsidRPr="00C42EC3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4338D1">
              <w:rPr>
                <w:b/>
                <w:sz w:val="28"/>
                <w:szCs w:val="28"/>
                <w:lang w:eastAsia="en-US"/>
              </w:rPr>
              <w:t>Заказчика</w:t>
            </w:r>
            <w:r w:rsidRPr="00C42EC3">
              <w:rPr>
                <w:b/>
                <w:sz w:val="28"/>
                <w:szCs w:val="28"/>
                <w:lang w:eastAsia="en-US"/>
              </w:rPr>
              <w:t>:</w:t>
            </w:r>
          </w:p>
          <w:p w:rsidR="00B3106F" w:rsidRPr="00C42EC3" w:rsidRDefault="00B3106F" w:rsidP="00A33DF0">
            <w:pPr>
              <w:spacing w:line="480" w:lineRule="auto"/>
              <w:jc w:val="both"/>
              <w:rPr>
                <w:b/>
              </w:rPr>
            </w:pPr>
          </w:p>
          <w:p w:rsidR="00C42EC3" w:rsidRPr="00A33DF0" w:rsidRDefault="00A33DF0" w:rsidP="00E646CD">
            <w:pPr>
              <w:spacing w:line="480" w:lineRule="auto"/>
              <w:ind w:left="-108" w:right="120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E646CD">
              <w:rPr>
                <w:sz w:val="28"/>
                <w:szCs w:val="28"/>
                <w:lang w:eastAsia="en-US"/>
              </w:rPr>
              <w:t>Г.П. Мартыновская</w:t>
            </w:r>
          </w:p>
        </w:tc>
      </w:tr>
    </w:tbl>
    <w:p w:rsidR="00B3106F" w:rsidRDefault="00B3106F" w:rsidP="00B3106F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B3106F" w:rsidRDefault="00B3106F" w:rsidP="00B3106F">
      <w:pPr>
        <w:rPr>
          <w:b/>
        </w:rPr>
      </w:pPr>
    </w:p>
    <w:p w:rsidR="00B3106F" w:rsidRDefault="00B3106F" w:rsidP="00B310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формат документов</w:t>
      </w:r>
    </w:p>
    <w:p w:rsidR="00B3106F" w:rsidRDefault="00B3106F" w:rsidP="00B3106F">
      <w:pPr>
        <w:ind w:firstLine="360"/>
        <w:jc w:val="both"/>
      </w:pPr>
    </w:p>
    <w:p w:rsidR="00B3106F" w:rsidRDefault="00B3106F" w:rsidP="00B3106F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 20__ г.</w:t>
      </w:r>
    </w:p>
    <w:p w:rsidR="00B3106F" w:rsidRDefault="00B3106F" w:rsidP="00B3106F">
      <w:pPr>
        <w:ind w:firstLine="360"/>
        <w:jc w:val="both"/>
        <w:rPr>
          <w:sz w:val="28"/>
          <w:szCs w:val="28"/>
        </w:rPr>
      </w:pPr>
    </w:p>
    <w:p w:rsidR="00B3106F" w:rsidRDefault="00B3106F" w:rsidP="00B3106F">
      <w:pPr>
        <w:ind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237"/>
      </w:tblGrid>
      <w:tr w:rsidR="00B3106F" w:rsidTr="00AE7D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2D45FD">
            <w:pPr>
              <w:spacing w:line="260" w:lineRule="exact"/>
              <w:jc w:val="center"/>
            </w:pPr>
            <w:r>
              <w:rPr>
                <w:sz w:val="28"/>
                <w:szCs w:val="28"/>
              </w:rPr>
              <w:t>Наименование электронного документа</w:t>
            </w:r>
          </w:p>
          <w:p w:rsidR="00B3106F" w:rsidRDefault="00B3106F" w:rsidP="002D45FD">
            <w:pPr>
              <w:spacing w:line="260" w:lineRule="exact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2D45FD">
            <w:pPr>
              <w:spacing w:line="260" w:lineRule="exact"/>
              <w:jc w:val="center"/>
            </w:pPr>
            <w:r>
              <w:rPr>
                <w:sz w:val="28"/>
                <w:szCs w:val="28"/>
              </w:rPr>
              <w:t>Формат электронного документа</w:t>
            </w:r>
          </w:p>
        </w:tc>
      </w:tr>
      <w:tr w:rsidR="00B3106F" w:rsidTr="00AE7D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2D45FD">
            <w:pPr>
              <w:spacing w:line="26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Акт выполненных работ (оказанных услуг)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2D45FD">
            <w:pPr>
              <w:spacing w:line="260" w:lineRule="exact"/>
              <w:jc w:val="both"/>
              <w:rPr>
                <w:i/>
              </w:rPr>
            </w:pPr>
            <w:r>
              <w:rPr>
                <w:i/>
                <w:sz w:val="28"/>
                <w:szCs w:val="28"/>
                <w:lang w:val="en-US"/>
              </w:rPr>
              <w:t>XML</w:t>
            </w:r>
            <w:r>
              <w:rPr>
                <w:i/>
                <w:sz w:val="28"/>
                <w:szCs w:val="28"/>
              </w:rPr>
              <w:t xml:space="preserve">, утв. приказом ФНС России от </w:t>
            </w:r>
            <w:r w:rsidR="00C621C2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>.</w:t>
            </w:r>
            <w:r w:rsidR="00C621C2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.201</w:t>
            </w:r>
            <w:r w:rsidR="00C621C2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№</w:t>
            </w:r>
            <w:r w:rsidR="00C621C2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ММВ-</w:t>
            </w:r>
            <w:r w:rsidR="00C621C2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-15/</w:t>
            </w:r>
            <w:r w:rsidR="00ED5BBD">
              <w:rPr>
                <w:i/>
                <w:sz w:val="28"/>
                <w:szCs w:val="28"/>
              </w:rPr>
              <w:t>820</w:t>
            </w:r>
            <w:r>
              <w:rPr>
                <w:i/>
                <w:sz w:val="28"/>
                <w:szCs w:val="28"/>
              </w:rPr>
              <w:t>@</w:t>
            </w:r>
          </w:p>
          <w:p w:rsidR="00B3106F" w:rsidRDefault="00B3106F" w:rsidP="002D45FD">
            <w:pPr>
              <w:spacing w:line="260" w:lineRule="exact"/>
              <w:jc w:val="both"/>
              <w:rPr>
                <w:i/>
              </w:rPr>
            </w:pPr>
          </w:p>
        </w:tc>
      </w:tr>
      <w:tr w:rsidR="00B3106F" w:rsidTr="00AE7D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2D45FD">
            <w:pPr>
              <w:spacing w:line="26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Счет-фактура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2D45FD">
            <w:pPr>
              <w:spacing w:line="260" w:lineRule="exact"/>
              <w:jc w:val="both"/>
              <w:rPr>
                <w:i/>
              </w:rPr>
            </w:pPr>
            <w:r>
              <w:rPr>
                <w:i/>
                <w:sz w:val="28"/>
                <w:szCs w:val="28"/>
                <w:lang w:val="en-US"/>
              </w:rPr>
              <w:t>XML</w:t>
            </w:r>
            <w:r>
              <w:rPr>
                <w:i/>
                <w:sz w:val="28"/>
                <w:szCs w:val="28"/>
              </w:rPr>
              <w:t xml:space="preserve">, утв. приказом ФНС России от </w:t>
            </w:r>
            <w:r w:rsidR="00ED5BBD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>.</w:t>
            </w:r>
            <w:r w:rsidR="00ED5BBD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.201</w:t>
            </w:r>
            <w:r w:rsidR="00ED5BBD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№</w:t>
            </w:r>
            <w:r w:rsidR="00ED5BB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ММВ-7-15/</w:t>
            </w:r>
            <w:r w:rsidR="00ED5BBD">
              <w:rPr>
                <w:i/>
                <w:sz w:val="28"/>
                <w:szCs w:val="28"/>
              </w:rPr>
              <w:t>820</w:t>
            </w:r>
            <w:r>
              <w:rPr>
                <w:i/>
                <w:sz w:val="28"/>
                <w:szCs w:val="28"/>
              </w:rPr>
              <w:t>@</w:t>
            </w:r>
          </w:p>
          <w:p w:rsidR="00B3106F" w:rsidRDefault="00B3106F" w:rsidP="002D45FD">
            <w:pPr>
              <w:spacing w:line="260" w:lineRule="exact"/>
              <w:jc w:val="both"/>
              <w:rPr>
                <w:i/>
              </w:rPr>
            </w:pPr>
          </w:p>
        </w:tc>
      </w:tr>
      <w:tr w:rsidR="00B3106F" w:rsidTr="00AE7D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2D45FD">
            <w:pPr>
              <w:spacing w:line="26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Счет-фактура с дополнительной информацией с функцией счета-фактуры, используемого при расчетах по налогу на добавленную стоимость</w:t>
            </w:r>
          </w:p>
          <w:p w:rsidR="00B3106F" w:rsidRDefault="00B3106F" w:rsidP="002D45FD">
            <w:pPr>
              <w:spacing w:line="260" w:lineRule="exact"/>
              <w:rPr>
                <w:i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AD506F">
            <w:pPr>
              <w:spacing w:line="260" w:lineRule="exact"/>
              <w:jc w:val="both"/>
              <w:rPr>
                <w:i/>
              </w:rPr>
            </w:pPr>
            <w:r>
              <w:rPr>
                <w:i/>
                <w:sz w:val="28"/>
                <w:szCs w:val="28"/>
                <w:lang w:val="en-US"/>
              </w:rPr>
              <w:t>XML</w:t>
            </w:r>
            <w:r>
              <w:rPr>
                <w:i/>
                <w:sz w:val="28"/>
                <w:szCs w:val="28"/>
              </w:rPr>
              <w:t xml:space="preserve">, утв. приказом ФНС России от </w:t>
            </w:r>
            <w:r w:rsidR="00ED5BBD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>.</w:t>
            </w:r>
            <w:r w:rsidR="00ED5BBD">
              <w:rPr>
                <w:i/>
                <w:sz w:val="28"/>
                <w:szCs w:val="28"/>
              </w:rPr>
              <w:t>12</w:t>
            </w:r>
            <w:r>
              <w:rPr>
                <w:i/>
                <w:sz w:val="28"/>
                <w:szCs w:val="28"/>
              </w:rPr>
              <w:t>.201</w:t>
            </w:r>
            <w:r w:rsidR="00ED5BBD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№</w:t>
            </w:r>
            <w:r w:rsidR="00ED5BBD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ММВ-7-15/</w:t>
            </w:r>
            <w:r w:rsidR="00ED5BBD">
              <w:rPr>
                <w:i/>
                <w:sz w:val="28"/>
                <w:szCs w:val="28"/>
              </w:rPr>
              <w:t>820</w:t>
            </w:r>
            <w:r>
              <w:rPr>
                <w:i/>
                <w:sz w:val="28"/>
                <w:szCs w:val="28"/>
              </w:rPr>
              <w:t>@</w:t>
            </w:r>
          </w:p>
        </w:tc>
      </w:tr>
      <w:tr w:rsidR="00B3106F" w:rsidTr="00AE7D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2D45FD">
            <w:pPr>
              <w:spacing w:line="26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 xml:space="preserve">Корректировочный счет-фактура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2D45FD">
            <w:pPr>
              <w:spacing w:line="260" w:lineRule="exact"/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>XML, утв. приказом ФНС России от 13.04.2016 № ММВ-7-15/189@ с уточнениями.</w:t>
            </w:r>
          </w:p>
        </w:tc>
      </w:tr>
      <w:tr w:rsidR="00B3106F" w:rsidTr="00AE7D8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6F" w:rsidRDefault="00B3106F" w:rsidP="002D45FD">
            <w:pPr>
              <w:spacing w:line="260" w:lineRule="exact"/>
              <w:rPr>
                <w:i/>
              </w:rPr>
            </w:pPr>
            <w:r>
              <w:rPr>
                <w:i/>
                <w:sz w:val="28"/>
                <w:szCs w:val="28"/>
              </w:rPr>
              <w:t>Корректировочный счет-фактура с дополнительной информацией с функцией счета-фактуры, используемого при расчетах по налогу на добавленную стоимость</w:t>
            </w:r>
          </w:p>
          <w:p w:rsidR="00B3106F" w:rsidRDefault="00B3106F" w:rsidP="002D45FD">
            <w:pPr>
              <w:spacing w:line="260" w:lineRule="exact"/>
              <w:rPr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6F" w:rsidRDefault="00B3106F" w:rsidP="002D45FD">
            <w:pPr>
              <w:spacing w:line="260" w:lineRule="exact"/>
              <w:jc w:val="both"/>
              <w:rPr>
                <w:i/>
              </w:rPr>
            </w:pPr>
            <w:r>
              <w:rPr>
                <w:i/>
                <w:sz w:val="28"/>
                <w:szCs w:val="28"/>
              </w:rPr>
              <w:t>XML, утв. приказом ФНС России от 13.04.2016 № ММВ-7-15/189@ с уточнениями.</w:t>
            </w:r>
          </w:p>
        </w:tc>
      </w:tr>
    </w:tbl>
    <w:p w:rsidR="00B03451" w:rsidRDefault="000B6FBA"/>
    <w:sectPr w:rsidR="00B03451" w:rsidSect="004E0524">
      <w:pgSz w:w="11906" w:h="16838"/>
      <w:pgMar w:top="1134" w:right="851" w:bottom="1134" w:left="1418" w:header="567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BA" w:rsidRDefault="000B6FBA" w:rsidP="00B3106F">
      <w:r>
        <w:separator/>
      </w:r>
    </w:p>
  </w:endnote>
  <w:endnote w:type="continuationSeparator" w:id="0">
    <w:p w:rsidR="000B6FBA" w:rsidRDefault="000B6FBA" w:rsidP="00B3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BA" w:rsidRDefault="000B6FBA" w:rsidP="00B3106F">
      <w:r>
        <w:separator/>
      </w:r>
    </w:p>
  </w:footnote>
  <w:footnote w:type="continuationSeparator" w:id="0">
    <w:p w:rsidR="000B6FBA" w:rsidRDefault="000B6FBA" w:rsidP="00B31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06F"/>
    <w:rsid w:val="00002602"/>
    <w:rsid w:val="00020BAC"/>
    <w:rsid w:val="000B6FBA"/>
    <w:rsid w:val="00156EC9"/>
    <w:rsid w:val="002328C4"/>
    <w:rsid w:val="002331D1"/>
    <w:rsid w:val="003C7300"/>
    <w:rsid w:val="004338D1"/>
    <w:rsid w:val="004600A4"/>
    <w:rsid w:val="004700FC"/>
    <w:rsid w:val="004E0524"/>
    <w:rsid w:val="0052306E"/>
    <w:rsid w:val="005A0BD9"/>
    <w:rsid w:val="00636AE7"/>
    <w:rsid w:val="00643084"/>
    <w:rsid w:val="00651DA6"/>
    <w:rsid w:val="006D6B52"/>
    <w:rsid w:val="006F0AEF"/>
    <w:rsid w:val="006F785F"/>
    <w:rsid w:val="007011A5"/>
    <w:rsid w:val="00750C4D"/>
    <w:rsid w:val="0079395A"/>
    <w:rsid w:val="00847FC0"/>
    <w:rsid w:val="008B6A9F"/>
    <w:rsid w:val="00951917"/>
    <w:rsid w:val="009B3B35"/>
    <w:rsid w:val="00A17B6C"/>
    <w:rsid w:val="00A33DF0"/>
    <w:rsid w:val="00A57118"/>
    <w:rsid w:val="00AD506F"/>
    <w:rsid w:val="00AE7D8B"/>
    <w:rsid w:val="00B14B84"/>
    <w:rsid w:val="00B3106F"/>
    <w:rsid w:val="00B77F5E"/>
    <w:rsid w:val="00B96872"/>
    <w:rsid w:val="00B9703B"/>
    <w:rsid w:val="00BC28D7"/>
    <w:rsid w:val="00BC7A42"/>
    <w:rsid w:val="00C42EC3"/>
    <w:rsid w:val="00C621C2"/>
    <w:rsid w:val="00D35863"/>
    <w:rsid w:val="00D434B3"/>
    <w:rsid w:val="00DC0B09"/>
    <w:rsid w:val="00DC470B"/>
    <w:rsid w:val="00E3045E"/>
    <w:rsid w:val="00E43E3D"/>
    <w:rsid w:val="00E646CD"/>
    <w:rsid w:val="00E93A7E"/>
    <w:rsid w:val="00E959DD"/>
    <w:rsid w:val="00EB41C7"/>
    <w:rsid w:val="00ED5BBD"/>
    <w:rsid w:val="00EE7411"/>
    <w:rsid w:val="00F238DA"/>
    <w:rsid w:val="00F34A71"/>
    <w:rsid w:val="00F50314"/>
    <w:rsid w:val="00F64D42"/>
    <w:rsid w:val="00FB229A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3106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31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106F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3106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3106F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E93A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3A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945CCF98A24724DFE23067DF41DF41BFEBB16C308D04EC6AD86D21D20m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945CCF98A24724DFE23067DF41DF41BFEBF15C304D04EC6AD86D21D0CD63F042BD58934A076572Bm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945CCF98A24724DFE23067DF41DF41BF8B91AC108D04EC6AD86D21D20mCO" TargetMode="External"/><Relationship Id="rId11" Type="http://schemas.openxmlformats.org/officeDocument/2006/relationships/hyperlink" Target="consultantplus://offline/ref=723945CCF98A24724DFE23067DF41DF41BF8B91AC108D04EC6AD86D21D20mC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23945CCF98A24724DFE23067DF41DF41BFEBF14CC08D04EC6AD86D21D20mC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945CCF98A24724DFE23067DF41DF41BFEBD10C704D04EC6AD86D21D0CD63F042BD58934A072512B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doppr-shananinasa</cp:lastModifiedBy>
  <cp:revision>3</cp:revision>
  <cp:lastPrinted>2019-04-01T12:56:00Z</cp:lastPrinted>
  <dcterms:created xsi:type="dcterms:W3CDTF">2020-11-27T02:27:00Z</dcterms:created>
  <dcterms:modified xsi:type="dcterms:W3CDTF">2021-10-28T05:27:00Z</dcterms:modified>
</cp:coreProperties>
</file>