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(далее </w:t>
      </w:r>
      <w:r w:rsidR="004C5B9C">
        <w:rPr>
          <w:sz w:val="28"/>
          <w:szCs w:val="28"/>
        </w:rPr>
        <w:noBreakHyphen/>
        <w:t> извещение)</w:t>
      </w:r>
    </w:p>
    <w:p w:rsidR="004E7E6C" w:rsidRDefault="004E7E6C">
      <w:pPr>
        <w:ind w:left="7938"/>
        <w:rPr>
          <w:sz w:val="28"/>
          <w:szCs w:val="28"/>
        </w:rPr>
      </w:pPr>
    </w:p>
    <w:p w:rsidR="00D63907" w:rsidRPr="00C61B90" w:rsidRDefault="00B21962" w:rsidP="00AD6027">
      <w:pPr>
        <w:pStyle w:val="1"/>
        <w:numPr>
          <w:ilvl w:val="0"/>
          <w:numId w:val="1"/>
        </w:numPr>
        <w:spacing w:before="0" w:after="0"/>
        <w:ind w:left="0" w:firstLine="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Условия проведения </w:t>
      </w:r>
      <w:bookmarkEnd w:id="0"/>
      <w:r>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601"/>
        <w:gridCol w:w="9341"/>
      </w:tblGrid>
      <w:tr w:rsidR="00D63907" w:rsidRPr="00C61B90" w:rsidTr="00624683">
        <w:tc>
          <w:tcPr>
            <w:tcW w:w="0" w:type="auto"/>
          </w:tcPr>
          <w:p w:rsidR="00D63907" w:rsidRPr="00C61B90" w:rsidRDefault="00B21962" w:rsidP="00624683">
            <w:pPr>
              <w:spacing w:line="360" w:lineRule="exact"/>
              <w:rPr>
                <w:b/>
                <w:sz w:val="28"/>
                <w:szCs w:val="28"/>
              </w:rPr>
            </w:pPr>
            <w:bookmarkStart w:id="1" w:name="_Toc517167431"/>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601"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341"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1.1</w:t>
            </w:r>
          </w:p>
        </w:tc>
        <w:tc>
          <w:tcPr>
            <w:tcW w:w="4601"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341" w:type="dxa"/>
          </w:tcPr>
          <w:p w:rsidR="00D63907" w:rsidRPr="00FF1DF9" w:rsidRDefault="002260FD" w:rsidP="00791656">
            <w:pPr>
              <w:jc w:val="both"/>
              <w:rPr>
                <w:sz w:val="28"/>
                <w:szCs w:val="28"/>
              </w:rPr>
            </w:pPr>
            <w:r w:rsidRPr="004958AC">
              <w:rPr>
                <w:sz w:val="28"/>
                <w:szCs w:val="28"/>
              </w:rPr>
              <w:t xml:space="preserve">Запрос котировок в </w:t>
            </w:r>
            <w:r w:rsidR="0057096C" w:rsidRPr="004958AC">
              <w:rPr>
                <w:sz w:val="28"/>
                <w:szCs w:val="28"/>
              </w:rPr>
              <w:t>бумажной форме</w:t>
            </w:r>
            <w:r w:rsidRPr="004958AC">
              <w:rPr>
                <w:sz w:val="28"/>
                <w:szCs w:val="28"/>
              </w:rPr>
              <w:t xml:space="preserve"> № </w:t>
            </w:r>
            <w:r w:rsidR="00791656">
              <w:rPr>
                <w:sz w:val="28"/>
                <w:szCs w:val="28"/>
              </w:rPr>
              <w:t>12</w:t>
            </w:r>
            <w:r w:rsidR="00FB71CA" w:rsidRPr="004958AC">
              <w:rPr>
                <w:sz w:val="28"/>
                <w:szCs w:val="28"/>
              </w:rPr>
              <w:t>/З</w:t>
            </w:r>
            <w:r w:rsidR="00AE6262" w:rsidRPr="004958AC">
              <w:rPr>
                <w:sz w:val="28"/>
                <w:szCs w:val="28"/>
              </w:rPr>
              <w:t>КТЭ-АО «Омск</w:t>
            </w:r>
            <w:r w:rsidR="00C526C3" w:rsidRPr="004958AC">
              <w:rPr>
                <w:sz w:val="28"/>
                <w:szCs w:val="28"/>
              </w:rPr>
              <w:t>-пригород»/2018</w:t>
            </w:r>
            <w:r w:rsidRPr="004958AC">
              <w:rPr>
                <w:sz w:val="28"/>
                <w:szCs w:val="28"/>
              </w:rPr>
              <w:t>.</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1.2</w:t>
            </w:r>
          </w:p>
        </w:tc>
        <w:tc>
          <w:tcPr>
            <w:tcW w:w="4601"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341" w:type="dxa"/>
          </w:tcPr>
          <w:p w:rsidR="002B5502" w:rsidRDefault="00C57D5C" w:rsidP="009B299B">
            <w:pPr>
              <w:spacing w:line="360" w:lineRule="exact"/>
              <w:jc w:val="both"/>
              <w:rPr>
                <w:bCs/>
                <w:sz w:val="28"/>
                <w:szCs w:val="28"/>
              </w:rPr>
            </w:pPr>
            <w:r w:rsidRPr="00CE64ED">
              <w:rPr>
                <w:bCs/>
                <w:sz w:val="28"/>
                <w:szCs w:val="28"/>
              </w:rPr>
              <w:t xml:space="preserve">На право заключения </w:t>
            </w:r>
            <w:proofErr w:type="gramStart"/>
            <w:r w:rsidRPr="00CE64ED">
              <w:rPr>
                <w:bCs/>
                <w:sz w:val="28"/>
                <w:szCs w:val="28"/>
              </w:rPr>
              <w:t>договора</w:t>
            </w:r>
            <w:proofErr w:type="gramEnd"/>
            <w:r w:rsidRPr="00CE64ED">
              <w:rPr>
                <w:bCs/>
                <w:sz w:val="28"/>
                <w:szCs w:val="28"/>
              </w:rPr>
              <w:t xml:space="preserve"> </w:t>
            </w:r>
            <w:r>
              <w:rPr>
                <w:bCs/>
                <w:sz w:val="28"/>
                <w:szCs w:val="28"/>
              </w:rPr>
              <w:t xml:space="preserve">на </w:t>
            </w:r>
            <w:r w:rsidR="009B299B">
              <w:rPr>
                <w:bCs/>
                <w:sz w:val="28"/>
                <w:szCs w:val="28"/>
              </w:rPr>
              <w:t xml:space="preserve">оказание услуг (выполнение работ) по управлению и эксплуатации, техническому обслуживанию, текущему ремонту электропоездов. </w:t>
            </w:r>
          </w:p>
          <w:p w:rsidR="009B299B" w:rsidRPr="00C61B90" w:rsidRDefault="009B299B" w:rsidP="009B299B">
            <w:pPr>
              <w:spacing w:line="360" w:lineRule="exact"/>
              <w:jc w:val="both"/>
              <w:rPr>
                <w:i/>
                <w:sz w:val="28"/>
                <w:szCs w:val="28"/>
              </w:rPr>
            </w:pP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1.3</w:t>
            </w:r>
          </w:p>
        </w:tc>
        <w:tc>
          <w:tcPr>
            <w:tcW w:w="4601"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341" w:type="dxa"/>
          </w:tcPr>
          <w:p w:rsidR="00D63907" w:rsidRPr="00C61B90" w:rsidRDefault="00B21962" w:rsidP="00624683">
            <w:pPr>
              <w:jc w:val="both"/>
              <w:rPr>
                <w:bCs/>
                <w:i/>
                <w:sz w:val="28"/>
                <w:szCs w:val="28"/>
              </w:rPr>
            </w:pPr>
            <w:r>
              <w:rPr>
                <w:bCs/>
                <w:sz w:val="28"/>
                <w:szCs w:val="28"/>
              </w:rPr>
              <w:t>Особенности участия не предусмотрены</w:t>
            </w:r>
          </w:p>
          <w:p w:rsidR="00D63907" w:rsidRPr="00C61B90" w:rsidRDefault="00D63907" w:rsidP="00A05AA9">
            <w:pPr>
              <w:ind w:firstLine="709"/>
              <w:jc w:val="both"/>
              <w:rPr>
                <w:bCs/>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1.4</w:t>
            </w:r>
          </w:p>
        </w:tc>
        <w:tc>
          <w:tcPr>
            <w:tcW w:w="4601"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341" w:type="dxa"/>
          </w:tcPr>
          <w:p w:rsidR="00D63907" w:rsidRPr="00C61B90" w:rsidRDefault="00D4715C" w:rsidP="00624683">
            <w:pPr>
              <w:jc w:val="both"/>
              <w:rPr>
                <w:bCs/>
                <w:i/>
                <w:sz w:val="28"/>
                <w:szCs w:val="28"/>
              </w:rPr>
            </w:pPr>
            <w:r w:rsidRPr="00D4715C">
              <w:rPr>
                <w:bCs/>
                <w:sz w:val="28"/>
                <w:szCs w:val="28"/>
              </w:rPr>
              <w:t>Антидемпинговые меры не предусмотрены.</w:t>
            </w:r>
          </w:p>
          <w:p w:rsidR="00D63907" w:rsidRPr="00C61B90" w:rsidRDefault="00D63907" w:rsidP="00624683">
            <w:pPr>
              <w:jc w:val="both"/>
              <w:rPr>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1.5</w:t>
            </w:r>
          </w:p>
        </w:tc>
        <w:tc>
          <w:tcPr>
            <w:tcW w:w="4601"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341" w:type="dxa"/>
          </w:tcPr>
          <w:p w:rsidR="00D63907" w:rsidRPr="00C61B90" w:rsidRDefault="00D4715C" w:rsidP="00624683">
            <w:pPr>
              <w:jc w:val="both"/>
              <w:rPr>
                <w:bCs/>
                <w:sz w:val="28"/>
                <w:szCs w:val="28"/>
              </w:rPr>
            </w:pPr>
            <w:r w:rsidRPr="00D4715C">
              <w:rPr>
                <w:bCs/>
                <w:sz w:val="28"/>
                <w:szCs w:val="28"/>
              </w:rPr>
              <w:t>Обеспечение заявок не предусмотрено.</w:t>
            </w:r>
          </w:p>
          <w:p w:rsidR="00D63907" w:rsidRPr="00C61B90" w:rsidRDefault="00D63907" w:rsidP="00624683">
            <w:pPr>
              <w:ind w:firstLine="708"/>
              <w:jc w:val="both"/>
              <w:rPr>
                <w:bCs/>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1.6</w:t>
            </w:r>
          </w:p>
        </w:tc>
        <w:tc>
          <w:tcPr>
            <w:tcW w:w="4601"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341"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D63907" w:rsidRPr="00C61B90" w:rsidRDefault="00D63907" w:rsidP="00624683">
            <w:pPr>
              <w:jc w:val="both"/>
              <w:rPr>
                <w:bCs/>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1.7</w:t>
            </w:r>
          </w:p>
        </w:tc>
        <w:tc>
          <w:tcPr>
            <w:tcW w:w="4601"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341" w:type="dxa"/>
          </w:tcPr>
          <w:p w:rsidR="00D63907" w:rsidRPr="00C61B90" w:rsidRDefault="002260FD" w:rsidP="00624683">
            <w:pPr>
              <w:jc w:val="both"/>
              <w:rPr>
                <w:bCs/>
                <w:sz w:val="28"/>
                <w:szCs w:val="28"/>
              </w:rPr>
            </w:pPr>
            <w:r>
              <w:rPr>
                <w:bCs/>
                <w:sz w:val="28"/>
                <w:szCs w:val="28"/>
              </w:rPr>
              <w:t>Н</w:t>
            </w:r>
            <w:r w:rsidR="00D4715C" w:rsidRPr="00D4715C">
              <w:rPr>
                <w:bCs/>
                <w:sz w:val="28"/>
                <w:szCs w:val="28"/>
              </w:rPr>
              <w:t>е предусмотрена.</w:t>
            </w:r>
          </w:p>
          <w:p w:rsidR="00D63907" w:rsidRPr="00C61B90" w:rsidRDefault="00D63907" w:rsidP="00624683">
            <w:pPr>
              <w:spacing w:line="360" w:lineRule="exact"/>
              <w:jc w:val="both"/>
              <w:rPr>
                <w:i/>
                <w:sz w:val="28"/>
                <w:szCs w:val="28"/>
              </w:rPr>
            </w:pP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t>1.8</w:t>
            </w:r>
          </w:p>
        </w:tc>
        <w:tc>
          <w:tcPr>
            <w:tcW w:w="4601" w:type="dxa"/>
          </w:tcPr>
          <w:p w:rsidR="00FF1DF9" w:rsidRPr="00C61B90" w:rsidRDefault="00FF1DF9" w:rsidP="00FF1DF9">
            <w:pPr>
              <w:spacing w:line="360" w:lineRule="exact"/>
              <w:rPr>
                <w:sz w:val="28"/>
                <w:szCs w:val="28"/>
              </w:rPr>
            </w:pPr>
            <w:r w:rsidRPr="00D4715C">
              <w:rPr>
                <w:sz w:val="28"/>
                <w:szCs w:val="28"/>
              </w:rPr>
              <w:t xml:space="preserve">Приоритет услуг, оказываемых российскими лицами, по отношению к услугам, оказываемым иностранными </w:t>
            </w:r>
            <w:r w:rsidRPr="00D4715C">
              <w:rPr>
                <w:sz w:val="28"/>
                <w:szCs w:val="28"/>
              </w:rPr>
              <w:lastRenderedPageBreak/>
              <w:t>лицами</w:t>
            </w:r>
          </w:p>
        </w:tc>
        <w:tc>
          <w:tcPr>
            <w:tcW w:w="9341" w:type="dxa"/>
          </w:tcPr>
          <w:p w:rsidR="00FF1DF9" w:rsidRPr="00C61B90" w:rsidRDefault="00FF1DF9" w:rsidP="00624683">
            <w:pPr>
              <w:spacing w:line="360" w:lineRule="exact"/>
              <w:rPr>
                <w:sz w:val="28"/>
                <w:szCs w:val="28"/>
              </w:rPr>
            </w:pPr>
            <w:r w:rsidRPr="00D4715C">
              <w:rPr>
                <w:sz w:val="28"/>
                <w:szCs w:val="28"/>
              </w:rPr>
              <w:lastRenderedPageBreak/>
              <w:t>Приоритет не установлен.</w:t>
            </w:r>
          </w:p>
          <w:p w:rsidR="00FF1DF9" w:rsidRPr="00C61B90" w:rsidRDefault="00FF1DF9" w:rsidP="00624683">
            <w:pPr>
              <w:ind w:firstLine="709"/>
              <w:jc w:val="both"/>
              <w:rPr>
                <w:i/>
                <w:sz w:val="28"/>
                <w:szCs w:val="28"/>
              </w:rPr>
            </w:pP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lastRenderedPageBreak/>
              <w:t>1.9</w:t>
            </w:r>
          </w:p>
        </w:tc>
        <w:tc>
          <w:tcPr>
            <w:tcW w:w="4601" w:type="dxa"/>
          </w:tcPr>
          <w:p w:rsidR="00FF1DF9" w:rsidRPr="00C61B90" w:rsidRDefault="00FF1DF9"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341" w:type="dxa"/>
          </w:tcPr>
          <w:p w:rsidR="004958AC" w:rsidRPr="00F9238D" w:rsidRDefault="004958AC" w:rsidP="004958AC">
            <w:pPr>
              <w:pStyle w:val="a5"/>
              <w:tabs>
                <w:tab w:val="left" w:pos="1080"/>
              </w:tabs>
              <w:rPr>
                <w:i/>
                <w:sz w:val="28"/>
                <w:szCs w:val="28"/>
              </w:rPr>
            </w:pPr>
            <w:r w:rsidRPr="00880103">
              <w:rPr>
                <w:sz w:val="28"/>
                <w:szCs w:val="28"/>
              </w:rPr>
              <w:t xml:space="preserve">Участник должен иметь опыт по фактически оказанным услугам </w:t>
            </w:r>
            <w:r>
              <w:rPr>
                <w:bCs/>
                <w:sz w:val="28"/>
                <w:szCs w:val="28"/>
              </w:rPr>
              <w:t xml:space="preserve">по управлению и эксплуатации, техническому обслуживанию, текущему ремонту электропоездов </w:t>
            </w:r>
            <w:r w:rsidRPr="00F9238D">
              <w:rPr>
                <w:bCs/>
                <w:sz w:val="28"/>
                <w:szCs w:val="28"/>
              </w:rPr>
              <w:t>находящихся в собственности АО «Омск-пригород»</w:t>
            </w:r>
            <w:r w:rsidRPr="00F9238D">
              <w:rPr>
                <w:sz w:val="28"/>
                <w:szCs w:val="28"/>
              </w:rPr>
              <w:t>, стоимость которых составляет не менее 20 (двадцати) процентов от начальной (максимальной) цены договора (цены лота) без учета НДС, установленной в приложении № 2 извещения</w:t>
            </w:r>
            <w:r w:rsidRPr="00F9238D">
              <w:rPr>
                <w:i/>
                <w:sz w:val="28"/>
                <w:szCs w:val="28"/>
              </w:rPr>
              <w:t xml:space="preserve">. </w:t>
            </w:r>
            <w:r w:rsidRPr="00F9238D">
              <w:rPr>
                <w:sz w:val="28"/>
                <w:szCs w:val="28"/>
              </w:rPr>
              <w:t>При этом учитывается стоимость всех оказанных участником закупки (с учетом правопреемственности) услуг (по выбору участника</w:t>
            </w:r>
            <w:r w:rsidRPr="00880103">
              <w:rPr>
                <w:sz w:val="28"/>
                <w:szCs w:val="28"/>
              </w:rPr>
              <w:t xml:space="preserve"> закупки) </w:t>
            </w:r>
            <w:r>
              <w:rPr>
                <w:bCs/>
                <w:sz w:val="28"/>
                <w:szCs w:val="28"/>
              </w:rPr>
              <w:t xml:space="preserve">по управлению и </w:t>
            </w:r>
            <w:r w:rsidRPr="00F9238D">
              <w:rPr>
                <w:bCs/>
                <w:sz w:val="28"/>
                <w:szCs w:val="28"/>
              </w:rPr>
              <w:t>эксплуатации, техническому обслуживанию, текущему ремонту электропоездов находящихся в собственности АО «Омск-пригород» и ином законном праве</w:t>
            </w:r>
            <w:r w:rsidRPr="00F9238D">
              <w:rPr>
                <w:sz w:val="28"/>
                <w:szCs w:val="28"/>
              </w:rPr>
              <w:t>. В подтверждение опыта оказания услуг участник в составе заявки представляет:</w:t>
            </w:r>
          </w:p>
          <w:p w:rsidR="004958AC" w:rsidRPr="00F9238D" w:rsidRDefault="004958AC" w:rsidP="004958AC">
            <w:pPr>
              <w:pStyle w:val="a5"/>
              <w:suppressAutoHyphens/>
              <w:rPr>
                <w:sz w:val="28"/>
                <w:szCs w:val="28"/>
              </w:rPr>
            </w:pPr>
            <w:r w:rsidRPr="00F9238D">
              <w:rPr>
                <w:sz w:val="28"/>
                <w:szCs w:val="28"/>
              </w:rPr>
              <w:t xml:space="preserve">- документ по форме </w:t>
            </w:r>
            <w:r w:rsidRPr="00BA4795">
              <w:rPr>
                <w:sz w:val="28"/>
                <w:szCs w:val="28"/>
              </w:rPr>
              <w:t>6.6</w:t>
            </w:r>
            <w:r w:rsidRPr="00F9238D">
              <w:rPr>
                <w:sz w:val="28"/>
                <w:szCs w:val="28"/>
              </w:rPr>
              <w:t xml:space="preserve"> приложения № 6 </w:t>
            </w:r>
            <w:r w:rsidR="00AE7934">
              <w:rPr>
                <w:sz w:val="28"/>
                <w:szCs w:val="28"/>
              </w:rPr>
              <w:t>приложения 1</w:t>
            </w:r>
            <w:r w:rsidRPr="00F9238D">
              <w:rPr>
                <w:sz w:val="28"/>
                <w:szCs w:val="28"/>
              </w:rPr>
              <w:t>извещения о наличии требуемого опыта;</w:t>
            </w:r>
          </w:p>
          <w:p w:rsidR="004958AC" w:rsidRPr="00C61B90" w:rsidRDefault="004958AC" w:rsidP="004958AC">
            <w:pPr>
              <w:pStyle w:val="a5"/>
              <w:suppressAutoHyphens/>
              <w:rPr>
                <w:sz w:val="28"/>
                <w:szCs w:val="28"/>
              </w:rPr>
            </w:pPr>
            <w:r w:rsidRPr="00F9238D">
              <w:rPr>
                <w:sz w:val="28"/>
                <w:szCs w:val="28"/>
              </w:rPr>
              <w:t>и</w:t>
            </w:r>
          </w:p>
          <w:p w:rsidR="004958AC" w:rsidRPr="00C61B90" w:rsidRDefault="004958AC" w:rsidP="004958AC">
            <w:pPr>
              <w:pStyle w:val="a5"/>
              <w:suppressAutoHyphens/>
              <w:rPr>
                <w:sz w:val="28"/>
                <w:szCs w:val="28"/>
              </w:rPr>
            </w:pPr>
            <w:r w:rsidRPr="00D4715C">
              <w:rPr>
                <w:sz w:val="28"/>
                <w:szCs w:val="28"/>
              </w:rPr>
              <w:t>- акты о</w:t>
            </w:r>
            <w:r>
              <w:rPr>
                <w:sz w:val="28"/>
                <w:szCs w:val="28"/>
              </w:rPr>
              <w:t>б</w:t>
            </w:r>
            <w:r w:rsidRPr="00D4715C">
              <w:rPr>
                <w:sz w:val="28"/>
                <w:szCs w:val="28"/>
              </w:rPr>
              <w:t xml:space="preserve"> оказании услуг;</w:t>
            </w:r>
          </w:p>
          <w:p w:rsidR="004958AC" w:rsidRPr="00C61B90" w:rsidRDefault="004958AC" w:rsidP="004958AC">
            <w:pPr>
              <w:pStyle w:val="a5"/>
              <w:suppressAutoHyphens/>
              <w:rPr>
                <w:sz w:val="28"/>
                <w:szCs w:val="28"/>
              </w:rPr>
            </w:pPr>
            <w:r w:rsidRPr="00D4715C">
              <w:rPr>
                <w:sz w:val="28"/>
                <w:szCs w:val="28"/>
              </w:rPr>
              <w:t>и</w:t>
            </w:r>
          </w:p>
          <w:p w:rsidR="004958AC" w:rsidRPr="00C61B90" w:rsidRDefault="004958AC" w:rsidP="004958AC">
            <w:pPr>
              <w:pStyle w:val="a5"/>
              <w:suppressAutoHyphens/>
              <w:rPr>
                <w:sz w:val="28"/>
                <w:szCs w:val="28"/>
              </w:rPr>
            </w:pPr>
            <w:r w:rsidRPr="00D4715C">
              <w:rPr>
                <w:sz w:val="28"/>
                <w:szCs w:val="28"/>
              </w:rPr>
              <w:t>- договоры на оказания услуг (представляются все листы договоров со всеми приложениями);</w:t>
            </w:r>
          </w:p>
          <w:p w:rsidR="004958AC" w:rsidRPr="00F9238D" w:rsidRDefault="004958AC" w:rsidP="004958AC">
            <w:pPr>
              <w:pStyle w:val="a5"/>
              <w:suppressAutoHyphens/>
              <w:rPr>
                <w:sz w:val="28"/>
                <w:szCs w:val="28"/>
              </w:rPr>
            </w:pPr>
            <w:r w:rsidRPr="00D4715C">
              <w:rPr>
                <w:sz w:val="28"/>
                <w:szCs w:val="28"/>
              </w:rPr>
              <w:t xml:space="preserve">- копии документов, подтверждающих правопреемство в случае </w:t>
            </w:r>
            <w:r w:rsidRPr="00F9238D">
              <w:rPr>
                <w:sz w:val="28"/>
                <w:szCs w:val="28"/>
              </w:rPr>
              <w:t>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F1DF9" w:rsidRPr="002B5502" w:rsidRDefault="00620669" w:rsidP="00620669">
            <w:pPr>
              <w:pStyle w:val="a5"/>
              <w:suppressAutoHyphens/>
              <w:ind w:firstLine="668"/>
              <w:rPr>
                <w:sz w:val="28"/>
                <w:szCs w:val="28"/>
                <w:highlight w:val="yellow"/>
              </w:rPr>
            </w:pPr>
            <w:r>
              <w:rPr>
                <w:sz w:val="28"/>
                <w:szCs w:val="28"/>
              </w:rPr>
              <w:t xml:space="preserve"> </w:t>
            </w:r>
            <w:r w:rsidR="004958AC" w:rsidRPr="00F9238D">
              <w:rPr>
                <w:sz w:val="28"/>
                <w:szCs w:val="28"/>
              </w:rPr>
              <w:t xml:space="preserve">Документы, перечисленные в пункте 1.9. приложения № 1 извещения, предоставляются в </w:t>
            </w:r>
            <w:r>
              <w:rPr>
                <w:sz w:val="28"/>
                <w:szCs w:val="28"/>
              </w:rPr>
              <w:t>оригинале или</w:t>
            </w:r>
            <w:r w:rsidR="004958AC" w:rsidRPr="00F9238D">
              <w:rPr>
                <w:sz w:val="28"/>
                <w:szCs w:val="28"/>
              </w:rPr>
              <w:t xml:space="preserve"> нотариально заверенной копии</w:t>
            </w:r>
            <w:r w:rsidR="004958AC" w:rsidRPr="002D53F5">
              <w:rPr>
                <w:sz w:val="28"/>
                <w:szCs w:val="28"/>
              </w:rPr>
              <w:t xml:space="preserve"> или копии документа, заверенного подписью уполномоченного лица и печатью, при ее наличии.</w:t>
            </w:r>
            <w:r w:rsidR="004958AC">
              <w:rPr>
                <w:sz w:val="28"/>
                <w:szCs w:val="28"/>
              </w:rPr>
              <w:t xml:space="preserve"> </w:t>
            </w: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lastRenderedPageBreak/>
              <w:t xml:space="preserve">1.10. </w:t>
            </w:r>
          </w:p>
        </w:tc>
        <w:tc>
          <w:tcPr>
            <w:tcW w:w="4601" w:type="dxa"/>
          </w:tcPr>
          <w:p w:rsidR="00FF1DF9" w:rsidRPr="00C61B90" w:rsidRDefault="00FF1DF9" w:rsidP="00624683">
            <w:pPr>
              <w:spacing w:line="360" w:lineRule="exact"/>
              <w:rPr>
                <w:sz w:val="28"/>
                <w:szCs w:val="28"/>
              </w:rPr>
            </w:pPr>
            <w:r w:rsidRPr="00D4715C">
              <w:rPr>
                <w:sz w:val="28"/>
                <w:szCs w:val="28"/>
              </w:rPr>
              <w:t>Техническое задание</w:t>
            </w:r>
          </w:p>
        </w:tc>
        <w:tc>
          <w:tcPr>
            <w:tcW w:w="9341" w:type="dxa"/>
          </w:tcPr>
          <w:p w:rsidR="00FF1DF9" w:rsidRPr="00C61B90" w:rsidRDefault="00FF1DF9" w:rsidP="009908F2">
            <w:pPr>
              <w:ind w:firstLine="709"/>
              <w:jc w:val="both"/>
              <w:rPr>
                <w:bCs/>
                <w:sz w:val="28"/>
                <w:szCs w:val="28"/>
              </w:rPr>
            </w:pPr>
            <w:proofErr w:type="gramStart"/>
            <w:r w:rsidRPr="00F631F0">
              <w:rPr>
                <w:sz w:val="28"/>
                <w:szCs w:val="28"/>
              </w:rPr>
              <w:t xml:space="preserve">Сведения о </w:t>
            </w:r>
            <w:r w:rsidRPr="00F9238D">
              <w:rPr>
                <w:sz w:val="28"/>
                <w:szCs w:val="28"/>
              </w:rPr>
              <w:t>наименовании закупаемых услуг, их количестве (объеме), ценах за единицу услуги</w:t>
            </w:r>
            <w:r w:rsidR="00F631F0" w:rsidRPr="00F9238D">
              <w:rPr>
                <w:sz w:val="28"/>
                <w:szCs w:val="28"/>
              </w:rPr>
              <w:t>,</w:t>
            </w:r>
            <w:r w:rsidRPr="00F9238D">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F9238D">
              <w:rPr>
                <w:bCs/>
                <w:sz w:val="28"/>
                <w:szCs w:val="28"/>
              </w:rPr>
              <w:t>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w:t>
            </w:r>
            <w:proofErr w:type="gramEnd"/>
            <w:r w:rsidR="004958AC" w:rsidRPr="00F9238D">
              <w:rPr>
                <w:bCs/>
                <w:sz w:val="28"/>
                <w:szCs w:val="28"/>
              </w:rPr>
              <w:t xml:space="preserve"> </w:t>
            </w:r>
            <w:proofErr w:type="gramStart"/>
            <w:r w:rsidRPr="00F9238D">
              <w:rPr>
                <w:bCs/>
                <w:sz w:val="28"/>
                <w:szCs w:val="28"/>
              </w:rPr>
              <w:t>задании</w:t>
            </w:r>
            <w:proofErr w:type="gramEnd"/>
            <w:r w:rsidRPr="00F9238D">
              <w:rPr>
                <w:bCs/>
                <w:sz w:val="28"/>
                <w:szCs w:val="28"/>
              </w:rPr>
              <w:t xml:space="preserve">, являющемся приложением № 2 </w:t>
            </w:r>
            <w:r w:rsidR="00620669">
              <w:rPr>
                <w:bCs/>
                <w:sz w:val="28"/>
                <w:szCs w:val="28"/>
              </w:rPr>
              <w:t xml:space="preserve">к приложению 1.1. </w:t>
            </w:r>
            <w:r w:rsidRPr="00F9238D">
              <w:rPr>
                <w:bCs/>
                <w:sz w:val="28"/>
                <w:szCs w:val="28"/>
              </w:rPr>
              <w:t>извещения.</w:t>
            </w:r>
            <w:r w:rsidRPr="00F631F0">
              <w:rPr>
                <w:bCs/>
                <w:sz w:val="28"/>
                <w:szCs w:val="28"/>
              </w:rPr>
              <w:t xml:space="preserve"> </w:t>
            </w: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t>1.11</w:t>
            </w:r>
          </w:p>
        </w:tc>
        <w:tc>
          <w:tcPr>
            <w:tcW w:w="4601" w:type="dxa"/>
          </w:tcPr>
          <w:p w:rsidR="00FF1DF9" w:rsidRPr="00C61B90" w:rsidRDefault="00FF1DF9" w:rsidP="00F631F0">
            <w:pPr>
              <w:spacing w:line="360" w:lineRule="exact"/>
              <w:rPr>
                <w:sz w:val="28"/>
                <w:szCs w:val="28"/>
              </w:rPr>
            </w:pPr>
            <w:r w:rsidRPr="00D4715C">
              <w:rPr>
                <w:sz w:val="28"/>
                <w:szCs w:val="28"/>
              </w:rPr>
              <w:t>Изменение объема услуг при изменении  потребности</w:t>
            </w:r>
          </w:p>
        </w:tc>
        <w:tc>
          <w:tcPr>
            <w:tcW w:w="9341" w:type="dxa"/>
          </w:tcPr>
          <w:p w:rsidR="00FF1DF9" w:rsidRPr="00F631F0" w:rsidRDefault="00FF1DF9" w:rsidP="00F631F0">
            <w:pPr>
              <w:pStyle w:val="a3"/>
              <w:ind w:left="0"/>
              <w:jc w:val="both"/>
              <w:rPr>
                <w:bCs/>
                <w:sz w:val="28"/>
                <w:szCs w:val="28"/>
              </w:rPr>
            </w:pPr>
            <w:r w:rsidRPr="00F631F0">
              <w:rPr>
                <w:bCs/>
                <w:sz w:val="28"/>
                <w:szCs w:val="28"/>
              </w:rPr>
              <w:t xml:space="preserve">Изменение объема услуг при изменении </w:t>
            </w:r>
            <w:r w:rsidRPr="00F9238D">
              <w:rPr>
                <w:bCs/>
                <w:sz w:val="28"/>
                <w:szCs w:val="28"/>
              </w:rPr>
              <w:t>потребности в услугах</w:t>
            </w:r>
            <w:r w:rsidR="00F631F0" w:rsidRPr="00F9238D">
              <w:rPr>
                <w:bCs/>
                <w:sz w:val="28"/>
                <w:szCs w:val="28"/>
              </w:rPr>
              <w:t>,</w:t>
            </w:r>
            <w:r w:rsidRPr="00F9238D">
              <w:rPr>
                <w:bCs/>
                <w:sz w:val="28"/>
                <w:szCs w:val="28"/>
              </w:rPr>
              <w:t xml:space="preserve"> на оказание которых заключен договор, допускается в пределах 30% от начальной (максимальной) цены </w:t>
            </w:r>
            <w:r w:rsidR="00F631F0" w:rsidRPr="00F9238D">
              <w:rPr>
                <w:bCs/>
                <w:sz w:val="28"/>
                <w:szCs w:val="28"/>
              </w:rPr>
              <w:t>без учета НДС</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1.12</w:t>
            </w:r>
          </w:p>
        </w:tc>
        <w:tc>
          <w:tcPr>
            <w:tcW w:w="4601"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341" w:type="dxa"/>
          </w:tcPr>
          <w:p w:rsidR="00D63907" w:rsidRPr="00C61B90" w:rsidRDefault="00770136" w:rsidP="00770136">
            <w:pPr>
              <w:spacing w:line="360" w:lineRule="exact"/>
              <w:rPr>
                <w:i/>
                <w:sz w:val="28"/>
                <w:szCs w:val="28"/>
              </w:rPr>
            </w:pPr>
            <w:r>
              <w:rPr>
                <w:sz w:val="28"/>
                <w:szCs w:val="28"/>
              </w:rPr>
              <w:t>П</w:t>
            </w:r>
            <w:r w:rsidR="00D4715C" w:rsidRPr="00D4715C">
              <w:rPr>
                <w:sz w:val="28"/>
                <w:szCs w:val="28"/>
              </w:rPr>
              <w:t>о итогам запроса котиров</w:t>
            </w:r>
            <w:r>
              <w:rPr>
                <w:sz w:val="28"/>
                <w:szCs w:val="28"/>
              </w:rPr>
              <w:t>ок определяется один победитель.</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1.13</w:t>
            </w:r>
          </w:p>
        </w:tc>
        <w:tc>
          <w:tcPr>
            <w:tcW w:w="4601"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341" w:type="dxa"/>
          </w:tcPr>
          <w:p w:rsidR="00D63907" w:rsidRPr="006951E9" w:rsidRDefault="00770136" w:rsidP="006951E9">
            <w:pPr>
              <w:spacing w:line="360" w:lineRule="exact"/>
              <w:rPr>
                <w:i/>
                <w:sz w:val="28"/>
                <w:szCs w:val="28"/>
              </w:rPr>
            </w:pPr>
            <w:r w:rsidRPr="006951E9">
              <w:rPr>
                <w:sz w:val="28"/>
                <w:szCs w:val="28"/>
              </w:rPr>
              <w:t xml:space="preserve">Один договор на </w:t>
            </w:r>
            <w:r w:rsidR="006951E9" w:rsidRPr="006951E9">
              <w:rPr>
                <w:sz w:val="28"/>
                <w:szCs w:val="28"/>
              </w:rPr>
              <w:t>оказание услуг</w:t>
            </w:r>
            <w:r w:rsidRPr="006951E9">
              <w:rPr>
                <w:sz w:val="28"/>
                <w:szCs w:val="28"/>
              </w:rPr>
              <w:t>.</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1.14</w:t>
            </w:r>
          </w:p>
        </w:tc>
        <w:tc>
          <w:tcPr>
            <w:tcW w:w="4601" w:type="dxa"/>
          </w:tcPr>
          <w:p w:rsidR="00D63907" w:rsidRPr="00C61B90" w:rsidRDefault="00D4715C" w:rsidP="00624683">
            <w:pPr>
              <w:spacing w:line="360" w:lineRule="exact"/>
              <w:rPr>
                <w:sz w:val="28"/>
                <w:szCs w:val="28"/>
              </w:rPr>
            </w:pPr>
            <w:r w:rsidRPr="00D4715C">
              <w:rPr>
                <w:sz w:val="28"/>
                <w:szCs w:val="28"/>
              </w:rPr>
              <w:t>Перечень документов, которые предоставляются при заключении договоров</w:t>
            </w:r>
          </w:p>
        </w:tc>
        <w:tc>
          <w:tcPr>
            <w:tcW w:w="9341" w:type="dxa"/>
          </w:tcPr>
          <w:p w:rsidR="00D63907" w:rsidRPr="00C61B90" w:rsidRDefault="00770136" w:rsidP="00E62200">
            <w:pPr>
              <w:spacing w:line="360" w:lineRule="exact"/>
              <w:rPr>
                <w:i/>
                <w:sz w:val="28"/>
                <w:szCs w:val="28"/>
              </w:rPr>
            </w:pPr>
            <w:r w:rsidRPr="00323D4E">
              <w:rPr>
                <w:sz w:val="28"/>
                <w:szCs w:val="28"/>
              </w:rPr>
              <w:t>Не требуется</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1.15</w:t>
            </w:r>
          </w:p>
        </w:tc>
        <w:tc>
          <w:tcPr>
            <w:tcW w:w="4601"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p>
        </w:tc>
        <w:tc>
          <w:tcPr>
            <w:tcW w:w="9341" w:type="dxa"/>
          </w:tcPr>
          <w:p w:rsidR="00D63907" w:rsidRPr="00C61B90" w:rsidRDefault="00770136" w:rsidP="00E62200">
            <w:pPr>
              <w:spacing w:line="360" w:lineRule="exact"/>
              <w:rPr>
                <w:i/>
                <w:sz w:val="28"/>
                <w:szCs w:val="28"/>
              </w:rPr>
            </w:pPr>
            <w:r w:rsidRPr="00323D4E">
              <w:rPr>
                <w:sz w:val="28"/>
                <w:szCs w:val="28"/>
              </w:rPr>
              <w:t>Не требуется</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D63907" w:rsidRPr="00C61B90" w:rsidRDefault="00D63907" w:rsidP="00D63907">
      <w:pPr>
        <w:spacing w:after="200" w:line="276" w:lineRule="auto"/>
        <w:rPr>
          <w:rFonts w:cs="Cambria"/>
          <w:b/>
          <w:bCs/>
          <w:iCs/>
          <w:sz w:val="28"/>
          <w:szCs w:val="28"/>
        </w:r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3847"/>
        <w:gridCol w:w="9650"/>
      </w:tblGrid>
      <w:tr w:rsidR="00D63907" w:rsidRPr="00EC0885" w:rsidTr="00EC0885">
        <w:trPr>
          <w:trHeight w:val="517"/>
        </w:trPr>
        <w:tc>
          <w:tcPr>
            <w:tcW w:w="1431" w:type="dxa"/>
          </w:tcPr>
          <w:p w:rsidR="00D63907" w:rsidRPr="00EC0885" w:rsidRDefault="00D4715C" w:rsidP="00EC0885">
            <w:pPr>
              <w:rPr>
                <w:sz w:val="28"/>
                <w:szCs w:val="28"/>
              </w:rPr>
            </w:pPr>
            <w:r w:rsidRPr="00EC0885">
              <w:rPr>
                <w:sz w:val="28"/>
                <w:szCs w:val="28"/>
              </w:rPr>
              <w:t>№</w:t>
            </w:r>
            <w:proofErr w:type="spellStart"/>
            <w:proofErr w:type="gramStart"/>
            <w:r w:rsidRPr="00EC0885">
              <w:rPr>
                <w:sz w:val="28"/>
                <w:szCs w:val="28"/>
              </w:rPr>
              <w:t>п</w:t>
            </w:r>
            <w:proofErr w:type="spellEnd"/>
            <w:proofErr w:type="gramEnd"/>
            <w:r w:rsidRPr="00EC0885">
              <w:rPr>
                <w:sz w:val="28"/>
                <w:szCs w:val="28"/>
              </w:rPr>
              <w:t>/</w:t>
            </w:r>
            <w:proofErr w:type="spellStart"/>
            <w:r w:rsidRPr="00EC0885">
              <w:rPr>
                <w:sz w:val="28"/>
                <w:szCs w:val="28"/>
              </w:rPr>
              <w:t>п</w:t>
            </w:r>
            <w:proofErr w:type="spellEnd"/>
          </w:p>
        </w:tc>
        <w:tc>
          <w:tcPr>
            <w:tcW w:w="3847" w:type="dxa"/>
          </w:tcPr>
          <w:p w:rsidR="00D63907" w:rsidRPr="00EC0885" w:rsidRDefault="00D4715C" w:rsidP="00624683">
            <w:pPr>
              <w:ind w:left="708"/>
              <w:rPr>
                <w:sz w:val="28"/>
                <w:szCs w:val="28"/>
              </w:rPr>
            </w:pPr>
            <w:r w:rsidRPr="00EC0885">
              <w:rPr>
                <w:sz w:val="28"/>
                <w:szCs w:val="28"/>
              </w:rPr>
              <w:t>Параметры закупки</w:t>
            </w:r>
          </w:p>
        </w:tc>
        <w:tc>
          <w:tcPr>
            <w:tcW w:w="9650" w:type="dxa"/>
          </w:tcPr>
          <w:p w:rsidR="00D63907" w:rsidRPr="00EC0885" w:rsidRDefault="00D4715C" w:rsidP="00624683">
            <w:pPr>
              <w:ind w:left="708"/>
              <w:rPr>
                <w:sz w:val="28"/>
                <w:szCs w:val="28"/>
              </w:rPr>
            </w:pPr>
            <w:r w:rsidRPr="00EC0885">
              <w:rPr>
                <w:sz w:val="28"/>
                <w:szCs w:val="28"/>
              </w:rPr>
              <w:t>Сведения о закупке</w:t>
            </w:r>
          </w:p>
        </w:tc>
      </w:tr>
      <w:tr w:rsidR="00770136" w:rsidRPr="00C61B90" w:rsidTr="00770136">
        <w:tc>
          <w:tcPr>
            <w:tcW w:w="1431" w:type="dxa"/>
          </w:tcPr>
          <w:p w:rsidR="00770136" w:rsidRPr="00C61B90" w:rsidRDefault="00770136" w:rsidP="00EC0885">
            <w:r w:rsidRPr="00D4715C">
              <w:rPr>
                <w:sz w:val="22"/>
                <w:szCs w:val="22"/>
              </w:rPr>
              <w:t>2.1</w:t>
            </w:r>
          </w:p>
        </w:tc>
        <w:tc>
          <w:tcPr>
            <w:tcW w:w="3847" w:type="dxa"/>
          </w:tcPr>
          <w:p w:rsidR="00770136" w:rsidRPr="00C61B90" w:rsidRDefault="00770136" w:rsidP="00624683">
            <w:pPr>
              <w:rPr>
                <w:sz w:val="28"/>
                <w:szCs w:val="28"/>
              </w:rPr>
            </w:pPr>
            <w:r w:rsidRPr="00D4715C">
              <w:rPr>
                <w:sz w:val="28"/>
                <w:szCs w:val="28"/>
              </w:rPr>
              <w:t>Сведения о заказчике</w:t>
            </w:r>
          </w:p>
        </w:tc>
        <w:tc>
          <w:tcPr>
            <w:tcW w:w="9650" w:type="dxa"/>
          </w:tcPr>
          <w:p w:rsidR="002B5502" w:rsidRPr="0017769F" w:rsidRDefault="002B5502" w:rsidP="002B5502">
            <w:pPr>
              <w:widowControl w:val="0"/>
              <w:jc w:val="both"/>
              <w:rPr>
                <w:bCs/>
                <w:i/>
                <w:sz w:val="28"/>
                <w:szCs w:val="28"/>
              </w:rPr>
            </w:pPr>
            <w:r w:rsidRPr="0017769F">
              <w:rPr>
                <w:bCs/>
                <w:sz w:val="28"/>
                <w:szCs w:val="28"/>
              </w:rPr>
              <w:t>Заказчик: АО «</w:t>
            </w:r>
            <w:r w:rsidR="00D969D6">
              <w:rPr>
                <w:bCs/>
                <w:sz w:val="28"/>
                <w:szCs w:val="28"/>
              </w:rPr>
              <w:t>Омск</w:t>
            </w:r>
            <w:r w:rsidRPr="0017769F">
              <w:rPr>
                <w:bCs/>
                <w:sz w:val="28"/>
                <w:szCs w:val="28"/>
              </w:rPr>
              <w:t>-пригород».</w:t>
            </w:r>
          </w:p>
          <w:p w:rsidR="002B5502" w:rsidRPr="0017769F" w:rsidRDefault="002B5502" w:rsidP="002B5502">
            <w:pPr>
              <w:widowControl w:val="0"/>
              <w:jc w:val="both"/>
              <w:rPr>
                <w:bCs/>
                <w:i/>
                <w:sz w:val="28"/>
                <w:szCs w:val="28"/>
              </w:rPr>
            </w:pPr>
            <w:r w:rsidRPr="0017769F">
              <w:rPr>
                <w:bCs/>
                <w:sz w:val="28"/>
                <w:szCs w:val="28"/>
              </w:rPr>
              <w:t>Место нахождения заказчика:</w:t>
            </w:r>
            <w:r w:rsidR="00D969D6">
              <w:rPr>
                <w:bCs/>
                <w:sz w:val="28"/>
                <w:szCs w:val="28"/>
              </w:rPr>
              <w:t xml:space="preserve"> </w:t>
            </w:r>
            <w:proofErr w:type="gramStart"/>
            <w:r w:rsidRPr="0017769F">
              <w:rPr>
                <w:sz w:val="28"/>
                <w:szCs w:val="28"/>
              </w:rPr>
              <w:t>г</w:t>
            </w:r>
            <w:proofErr w:type="gramEnd"/>
            <w:r w:rsidRPr="0017769F">
              <w:rPr>
                <w:sz w:val="28"/>
                <w:szCs w:val="28"/>
              </w:rPr>
              <w:t xml:space="preserve">. </w:t>
            </w:r>
            <w:r w:rsidR="00D969D6">
              <w:rPr>
                <w:sz w:val="28"/>
                <w:szCs w:val="28"/>
              </w:rPr>
              <w:t>Омск</w:t>
            </w:r>
            <w:r w:rsidRPr="0017769F">
              <w:rPr>
                <w:sz w:val="28"/>
                <w:szCs w:val="28"/>
              </w:rPr>
              <w:t xml:space="preserve">, ул. </w:t>
            </w:r>
            <w:proofErr w:type="spellStart"/>
            <w:r w:rsidR="00D969D6">
              <w:rPr>
                <w:sz w:val="28"/>
                <w:szCs w:val="28"/>
              </w:rPr>
              <w:t>Леконта</w:t>
            </w:r>
            <w:proofErr w:type="spellEnd"/>
            <w:r w:rsidRPr="0017769F">
              <w:rPr>
                <w:sz w:val="28"/>
                <w:szCs w:val="28"/>
              </w:rPr>
              <w:t>, 1</w:t>
            </w:r>
            <w:r w:rsidR="00D969D6">
              <w:rPr>
                <w:sz w:val="28"/>
                <w:szCs w:val="28"/>
              </w:rPr>
              <w:t>/2</w:t>
            </w:r>
            <w:r w:rsidRPr="0017769F">
              <w:rPr>
                <w:bCs/>
                <w:sz w:val="28"/>
                <w:szCs w:val="28"/>
              </w:rPr>
              <w:t>.</w:t>
            </w:r>
          </w:p>
          <w:p w:rsidR="00D969D6" w:rsidRDefault="002B5502" w:rsidP="002B5502">
            <w:pPr>
              <w:widowControl w:val="0"/>
              <w:jc w:val="both"/>
              <w:rPr>
                <w:bCs/>
                <w:sz w:val="28"/>
                <w:szCs w:val="28"/>
              </w:rPr>
            </w:pPr>
            <w:r w:rsidRPr="0017769F">
              <w:rPr>
                <w:bCs/>
                <w:sz w:val="28"/>
                <w:szCs w:val="28"/>
              </w:rPr>
              <w:t>Почтовый адрес заказчика:</w:t>
            </w:r>
            <w:r w:rsidR="00D969D6">
              <w:rPr>
                <w:sz w:val="28"/>
                <w:szCs w:val="28"/>
              </w:rPr>
              <w:t xml:space="preserve"> 6</w:t>
            </w:r>
            <w:r w:rsidR="00D969D6" w:rsidRPr="0017769F">
              <w:rPr>
                <w:sz w:val="28"/>
                <w:szCs w:val="28"/>
              </w:rPr>
              <w:t>4</w:t>
            </w:r>
            <w:r w:rsidR="00D969D6">
              <w:rPr>
                <w:sz w:val="28"/>
                <w:szCs w:val="28"/>
              </w:rPr>
              <w:t>4020</w:t>
            </w:r>
            <w:r w:rsidR="00D969D6" w:rsidRPr="0017769F">
              <w:rPr>
                <w:sz w:val="28"/>
                <w:szCs w:val="28"/>
              </w:rPr>
              <w:t xml:space="preserve">, г. </w:t>
            </w:r>
            <w:r w:rsidR="00D969D6">
              <w:rPr>
                <w:sz w:val="28"/>
                <w:szCs w:val="28"/>
              </w:rPr>
              <w:t>Омск</w:t>
            </w:r>
            <w:r w:rsidR="00D969D6" w:rsidRPr="0017769F">
              <w:rPr>
                <w:sz w:val="28"/>
                <w:szCs w:val="28"/>
              </w:rPr>
              <w:t xml:space="preserve">, ул. </w:t>
            </w:r>
            <w:proofErr w:type="spellStart"/>
            <w:r w:rsidR="00D969D6">
              <w:rPr>
                <w:sz w:val="28"/>
                <w:szCs w:val="28"/>
              </w:rPr>
              <w:t>Леконта</w:t>
            </w:r>
            <w:proofErr w:type="spellEnd"/>
            <w:r w:rsidR="00D969D6" w:rsidRPr="0017769F">
              <w:rPr>
                <w:sz w:val="28"/>
                <w:szCs w:val="28"/>
              </w:rPr>
              <w:t>, 1</w:t>
            </w:r>
            <w:r w:rsidR="00D969D6">
              <w:rPr>
                <w:sz w:val="28"/>
                <w:szCs w:val="28"/>
              </w:rPr>
              <w:t>/2</w:t>
            </w:r>
            <w:r w:rsidR="00D969D6" w:rsidRPr="0017769F">
              <w:rPr>
                <w:bCs/>
                <w:sz w:val="28"/>
                <w:szCs w:val="28"/>
              </w:rPr>
              <w:t>.</w:t>
            </w:r>
          </w:p>
          <w:p w:rsidR="002B5502" w:rsidRPr="0017769F" w:rsidRDefault="002B5502" w:rsidP="002B5502">
            <w:pPr>
              <w:widowControl w:val="0"/>
              <w:jc w:val="both"/>
              <w:rPr>
                <w:bCs/>
                <w:sz w:val="28"/>
                <w:szCs w:val="28"/>
              </w:rPr>
            </w:pPr>
            <w:r w:rsidRPr="0017769F">
              <w:rPr>
                <w:bCs/>
                <w:sz w:val="28"/>
                <w:szCs w:val="28"/>
              </w:rPr>
              <w:t>Адрес электронной почты:</w:t>
            </w:r>
            <w:r w:rsidR="008A282A">
              <w:t xml:space="preserve"> </w:t>
            </w:r>
            <w:hyperlink r:id="rId10" w:history="1">
              <w:r w:rsidR="008A282A" w:rsidRPr="00F975B0">
                <w:rPr>
                  <w:rStyle w:val="ae"/>
                  <w:bCs/>
                  <w:sz w:val="28"/>
                  <w:szCs w:val="28"/>
                  <w:lang w:val="en-US"/>
                </w:rPr>
                <w:t>shananina</w:t>
              </w:r>
              <w:r w:rsidR="008A282A" w:rsidRPr="00F975B0">
                <w:rPr>
                  <w:rStyle w:val="ae"/>
                  <w:bCs/>
                  <w:sz w:val="28"/>
                  <w:szCs w:val="28"/>
                </w:rPr>
                <w:t>@</w:t>
              </w:r>
              <w:r w:rsidR="008A282A" w:rsidRPr="00F975B0">
                <w:rPr>
                  <w:rStyle w:val="ae"/>
                  <w:bCs/>
                  <w:sz w:val="28"/>
                  <w:szCs w:val="28"/>
                  <w:lang w:val="en-US"/>
                </w:rPr>
                <w:t>omskprigorod</w:t>
              </w:r>
              <w:r w:rsidR="008A282A" w:rsidRPr="00F975B0">
                <w:rPr>
                  <w:rStyle w:val="ae"/>
                  <w:bCs/>
                  <w:sz w:val="28"/>
                  <w:szCs w:val="28"/>
                </w:rPr>
                <w:t>.</w:t>
              </w:r>
              <w:r w:rsidR="008A282A" w:rsidRPr="00F975B0">
                <w:rPr>
                  <w:rStyle w:val="ae"/>
                  <w:bCs/>
                  <w:sz w:val="28"/>
                  <w:szCs w:val="28"/>
                  <w:lang w:val="en-US"/>
                </w:rPr>
                <w:t>ru</w:t>
              </w:r>
            </w:hyperlink>
            <w:r w:rsidR="008A282A">
              <w:rPr>
                <w:bCs/>
                <w:sz w:val="28"/>
                <w:szCs w:val="28"/>
              </w:rPr>
              <w:t xml:space="preserve">, </w:t>
            </w:r>
          </w:p>
          <w:p w:rsidR="002B5502" w:rsidRPr="0017769F" w:rsidRDefault="002B5502" w:rsidP="002B5502">
            <w:pPr>
              <w:widowControl w:val="0"/>
              <w:ind w:firstLine="34"/>
              <w:jc w:val="both"/>
              <w:rPr>
                <w:bCs/>
                <w:i/>
                <w:sz w:val="28"/>
                <w:szCs w:val="28"/>
              </w:rPr>
            </w:pPr>
            <w:r w:rsidRPr="0017769F">
              <w:rPr>
                <w:bCs/>
                <w:sz w:val="28"/>
                <w:szCs w:val="28"/>
              </w:rPr>
              <w:t>Номер контактного телефона:</w:t>
            </w:r>
            <w:r w:rsidRPr="0017769F">
              <w:rPr>
                <w:sz w:val="28"/>
                <w:szCs w:val="28"/>
              </w:rPr>
              <w:t>+</w:t>
            </w:r>
            <w:r w:rsidR="008A282A">
              <w:rPr>
                <w:bCs/>
                <w:sz w:val="28"/>
                <w:szCs w:val="28"/>
              </w:rPr>
              <w:t>7 (3812</w:t>
            </w:r>
            <w:r w:rsidRPr="0017769F">
              <w:rPr>
                <w:bCs/>
                <w:sz w:val="28"/>
                <w:szCs w:val="28"/>
              </w:rPr>
              <w:t xml:space="preserve">) </w:t>
            </w:r>
            <w:r w:rsidR="008A282A">
              <w:rPr>
                <w:bCs/>
                <w:sz w:val="28"/>
                <w:szCs w:val="28"/>
              </w:rPr>
              <w:t>44</w:t>
            </w:r>
            <w:r w:rsidRPr="0017769F">
              <w:rPr>
                <w:bCs/>
                <w:sz w:val="28"/>
                <w:szCs w:val="28"/>
              </w:rPr>
              <w:t>-</w:t>
            </w:r>
            <w:r w:rsidR="008A282A">
              <w:rPr>
                <w:bCs/>
                <w:sz w:val="28"/>
                <w:szCs w:val="28"/>
              </w:rPr>
              <w:t>38</w:t>
            </w:r>
            <w:r w:rsidRPr="0017769F">
              <w:rPr>
                <w:bCs/>
                <w:sz w:val="28"/>
                <w:szCs w:val="28"/>
              </w:rPr>
              <w:t>-</w:t>
            </w:r>
            <w:r w:rsidR="008A282A">
              <w:rPr>
                <w:bCs/>
                <w:sz w:val="28"/>
                <w:szCs w:val="28"/>
              </w:rPr>
              <w:t>42</w:t>
            </w:r>
            <w:r w:rsidRPr="0017769F">
              <w:rPr>
                <w:bCs/>
                <w:i/>
                <w:sz w:val="28"/>
                <w:szCs w:val="28"/>
              </w:rPr>
              <w:t>.</w:t>
            </w:r>
          </w:p>
          <w:p w:rsidR="00770136" w:rsidRPr="00DA23DE" w:rsidRDefault="00770136" w:rsidP="00770136">
            <w:pPr>
              <w:jc w:val="both"/>
              <w:rPr>
                <w:bCs/>
                <w:sz w:val="28"/>
                <w:szCs w:val="28"/>
              </w:rPr>
            </w:pPr>
            <w:r w:rsidRPr="00DA23DE">
              <w:rPr>
                <w:bCs/>
                <w:sz w:val="28"/>
                <w:szCs w:val="28"/>
              </w:rPr>
              <w:t xml:space="preserve">Контактное лицо: </w:t>
            </w:r>
            <w:r w:rsidR="008A282A">
              <w:rPr>
                <w:bCs/>
                <w:sz w:val="28"/>
                <w:szCs w:val="28"/>
              </w:rPr>
              <w:t>Главный юрист Шананина Светлана Александровна</w:t>
            </w:r>
          </w:p>
          <w:p w:rsidR="00770136" w:rsidRPr="00DA23DE" w:rsidRDefault="008A282A" w:rsidP="00770136">
            <w:pPr>
              <w:widowControl w:val="0"/>
              <w:contextualSpacing/>
              <w:jc w:val="both"/>
              <w:rPr>
                <w:bCs/>
                <w:sz w:val="28"/>
                <w:szCs w:val="28"/>
              </w:rPr>
            </w:pPr>
            <w:r>
              <w:rPr>
                <w:sz w:val="28"/>
                <w:szCs w:val="28"/>
              </w:rPr>
              <w:t>Инженер ПТО Ивашкин Александр Александрович</w:t>
            </w:r>
            <w:r w:rsidR="00770136" w:rsidRPr="00DA23DE">
              <w:rPr>
                <w:sz w:val="28"/>
                <w:szCs w:val="28"/>
              </w:rPr>
              <w:t>.</w:t>
            </w:r>
          </w:p>
          <w:p w:rsidR="00770136" w:rsidRPr="00DA23DE" w:rsidRDefault="00770136" w:rsidP="008A282A">
            <w:pPr>
              <w:widowControl w:val="0"/>
              <w:contextualSpacing/>
              <w:rPr>
                <w:bCs/>
                <w:sz w:val="28"/>
                <w:szCs w:val="28"/>
              </w:rPr>
            </w:pPr>
            <w:r w:rsidRPr="00DA23DE">
              <w:rPr>
                <w:bCs/>
                <w:sz w:val="28"/>
                <w:szCs w:val="28"/>
              </w:rPr>
              <w:t xml:space="preserve">Адреса электронной почты: </w:t>
            </w:r>
            <w:hyperlink r:id="rId11" w:history="1">
              <w:r w:rsidR="008A282A" w:rsidRPr="00F975B0">
                <w:rPr>
                  <w:rStyle w:val="ae"/>
                  <w:bCs/>
                  <w:sz w:val="28"/>
                  <w:szCs w:val="28"/>
                  <w:lang w:val="en-US"/>
                </w:rPr>
                <w:t>shananina</w:t>
              </w:r>
              <w:r w:rsidR="008A282A" w:rsidRPr="00F975B0">
                <w:rPr>
                  <w:rStyle w:val="ae"/>
                  <w:bCs/>
                  <w:sz w:val="28"/>
                  <w:szCs w:val="28"/>
                </w:rPr>
                <w:t>@</w:t>
              </w:r>
              <w:r w:rsidR="008A282A" w:rsidRPr="00F975B0">
                <w:rPr>
                  <w:rStyle w:val="ae"/>
                  <w:bCs/>
                  <w:sz w:val="28"/>
                  <w:szCs w:val="28"/>
                  <w:lang w:val="en-US"/>
                </w:rPr>
                <w:t>omskprigorod</w:t>
              </w:r>
              <w:r w:rsidR="008A282A" w:rsidRPr="00F975B0">
                <w:rPr>
                  <w:rStyle w:val="ae"/>
                  <w:bCs/>
                  <w:sz w:val="28"/>
                  <w:szCs w:val="28"/>
                </w:rPr>
                <w:t>.</w:t>
              </w:r>
              <w:r w:rsidR="008A282A" w:rsidRPr="00F975B0">
                <w:rPr>
                  <w:rStyle w:val="ae"/>
                  <w:bCs/>
                  <w:sz w:val="28"/>
                  <w:szCs w:val="28"/>
                  <w:lang w:val="en-US"/>
                </w:rPr>
                <w:t>ru</w:t>
              </w:r>
            </w:hyperlink>
            <w:r w:rsidR="001150F8">
              <w:rPr>
                <w:bCs/>
                <w:sz w:val="28"/>
                <w:szCs w:val="28"/>
              </w:rPr>
              <w:t>,</w:t>
            </w:r>
            <w:r w:rsidR="008A282A">
              <w:rPr>
                <w:bCs/>
                <w:sz w:val="28"/>
                <w:szCs w:val="28"/>
              </w:rPr>
              <w:t xml:space="preserve"> </w:t>
            </w:r>
            <w:proofErr w:type="spellStart"/>
            <w:r w:rsidR="008A282A" w:rsidRPr="008A282A">
              <w:rPr>
                <w:bCs/>
                <w:sz w:val="28"/>
                <w:szCs w:val="28"/>
                <w:u w:val="single"/>
              </w:rPr>
              <w:t>ivashkin@omskprigorod.ru</w:t>
            </w:r>
            <w:proofErr w:type="spellEnd"/>
            <w:r w:rsidR="001150F8">
              <w:rPr>
                <w:bCs/>
                <w:sz w:val="28"/>
                <w:szCs w:val="28"/>
              </w:rPr>
              <w:t>.</w:t>
            </w:r>
          </w:p>
          <w:p w:rsidR="00770136" w:rsidRPr="001150F8" w:rsidRDefault="00770136" w:rsidP="008A282A">
            <w:pPr>
              <w:jc w:val="both"/>
              <w:rPr>
                <w:sz w:val="28"/>
                <w:szCs w:val="28"/>
              </w:rPr>
            </w:pPr>
            <w:r w:rsidRPr="00DA23DE">
              <w:rPr>
                <w:bCs/>
                <w:sz w:val="28"/>
                <w:szCs w:val="28"/>
              </w:rPr>
              <w:t xml:space="preserve">Номера телефонов: </w:t>
            </w:r>
            <w:r w:rsidR="008A282A">
              <w:rPr>
                <w:sz w:val="28"/>
                <w:szCs w:val="28"/>
              </w:rPr>
              <w:t>+7 (3812</w:t>
            </w:r>
            <w:r w:rsidR="001150F8" w:rsidRPr="00731B33">
              <w:rPr>
                <w:sz w:val="28"/>
                <w:szCs w:val="28"/>
              </w:rPr>
              <w:t xml:space="preserve">) </w:t>
            </w:r>
            <w:r w:rsidR="008A282A">
              <w:rPr>
                <w:sz w:val="28"/>
                <w:szCs w:val="28"/>
              </w:rPr>
              <w:t>44</w:t>
            </w:r>
            <w:r w:rsidR="001150F8" w:rsidRPr="00731B33">
              <w:rPr>
                <w:sz w:val="28"/>
                <w:szCs w:val="28"/>
              </w:rPr>
              <w:t>-38-</w:t>
            </w:r>
            <w:r w:rsidR="008A282A">
              <w:rPr>
                <w:sz w:val="28"/>
                <w:szCs w:val="28"/>
              </w:rPr>
              <w:t>42; +7(3812</w:t>
            </w:r>
            <w:r w:rsidRPr="00DA23DE">
              <w:rPr>
                <w:sz w:val="28"/>
                <w:szCs w:val="28"/>
              </w:rPr>
              <w:t xml:space="preserve">) </w:t>
            </w:r>
            <w:r w:rsidR="008A282A">
              <w:rPr>
                <w:sz w:val="28"/>
                <w:szCs w:val="28"/>
              </w:rPr>
              <w:t>44-37-22</w:t>
            </w:r>
            <w:r w:rsidR="001150F8">
              <w:rPr>
                <w:sz w:val="28"/>
                <w:szCs w:val="28"/>
              </w:rPr>
              <w:t>.</w:t>
            </w:r>
          </w:p>
        </w:tc>
      </w:tr>
      <w:tr w:rsidR="00D63907" w:rsidRPr="00C61B90" w:rsidTr="00770136">
        <w:tc>
          <w:tcPr>
            <w:tcW w:w="1431" w:type="dxa"/>
          </w:tcPr>
          <w:p w:rsidR="00D63907" w:rsidRPr="00C61B90" w:rsidRDefault="00D4715C" w:rsidP="00624683">
            <w:r w:rsidRPr="00D4715C">
              <w:rPr>
                <w:sz w:val="22"/>
                <w:szCs w:val="22"/>
              </w:rPr>
              <w:t>2.2</w:t>
            </w:r>
          </w:p>
        </w:tc>
        <w:tc>
          <w:tcPr>
            <w:tcW w:w="3847" w:type="dxa"/>
          </w:tcPr>
          <w:p w:rsidR="00D63907" w:rsidRPr="00C61B90" w:rsidRDefault="00D4715C" w:rsidP="00624683">
            <w:r w:rsidRPr="00D4715C">
              <w:rPr>
                <w:sz w:val="28"/>
                <w:szCs w:val="28"/>
              </w:rPr>
              <w:t>Порядок, место, дата начала и окончания срока подачи заявок, вскрытие заявок</w:t>
            </w:r>
          </w:p>
        </w:tc>
        <w:tc>
          <w:tcPr>
            <w:tcW w:w="9650" w:type="dxa"/>
          </w:tcPr>
          <w:p w:rsidR="00A37F3D" w:rsidRPr="00C61B90" w:rsidRDefault="00A37F3D" w:rsidP="00A37F3D">
            <w:pPr>
              <w:ind w:firstLine="709"/>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w:t>
            </w:r>
            <w:r w:rsidRPr="00620669">
              <w:rPr>
                <w:bCs/>
                <w:sz w:val="28"/>
                <w:szCs w:val="28"/>
              </w:rPr>
              <w:t>№ 1.1</w:t>
            </w:r>
            <w:r w:rsidR="00620669">
              <w:rPr>
                <w:bCs/>
                <w:sz w:val="28"/>
                <w:szCs w:val="28"/>
              </w:rPr>
              <w:t>. к</w:t>
            </w:r>
            <w:r w:rsidRPr="00620669">
              <w:rPr>
                <w:bCs/>
                <w:sz w:val="28"/>
                <w:szCs w:val="28"/>
              </w:rPr>
              <w:t xml:space="preserve"> извещени</w:t>
            </w:r>
            <w:r w:rsidR="00620669">
              <w:rPr>
                <w:bCs/>
                <w:sz w:val="28"/>
                <w:szCs w:val="28"/>
              </w:rPr>
              <w:t>ю</w:t>
            </w:r>
            <w:r w:rsidRPr="00D4715C">
              <w:rPr>
                <w:bCs/>
                <w:sz w:val="28"/>
                <w:szCs w:val="28"/>
              </w:rPr>
              <w:t xml:space="preserve">, по адресу: </w:t>
            </w:r>
            <w:r w:rsidRPr="0017769F">
              <w:rPr>
                <w:sz w:val="28"/>
                <w:szCs w:val="28"/>
              </w:rPr>
              <w:t>6</w:t>
            </w:r>
            <w:r w:rsidR="00620669">
              <w:rPr>
                <w:sz w:val="28"/>
                <w:szCs w:val="28"/>
              </w:rPr>
              <w:t>44020</w:t>
            </w:r>
            <w:r w:rsidRPr="0017769F">
              <w:rPr>
                <w:sz w:val="28"/>
                <w:szCs w:val="28"/>
              </w:rPr>
              <w:t xml:space="preserve">, </w:t>
            </w:r>
            <w:r w:rsidRPr="00620669">
              <w:rPr>
                <w:sz w:val="28"/>
                <w:szCs w:val="28"/>
              </w:rPr>
              <w:t xml:space="preserve">г. </w:t>
            </w:r>
            <w:r w:rsidR="004958AC" w:rsidRPr="00620669">
              <w:rPr>
                <w:sz w:val="28"/>
                <w:szCs w:val="28"/>
              </w:rPr>
              <w:t>Омск</w:t>
            </w:r>
            <w:r w:rsidRPr="00620669">
              <w:rPr>
                <w:sz w:val="28"/>
                <w:szCs w:val="28"/>
              </w:rPr>
              <w:t xml:space="preserve">, ул. </w:t>
            </w:r>
            <w:proofErr w:type="spellStart"/>
            <w:r w:rsidR="004958AC" w:rsidRPr="00620669">
              <w:rPr>
                <w:sz w:val="28"/>
                <w:szCs w:val="28"/>
              </w:rPr>
              <w:t>Леконта</w:t>
            </w:r>
            <w:proofErr w:type="spellEnd"/>
            <w:r w:rsidR="004958AC" w:rsidRPr="00620669">
              <w:rPr>
                <w:sz w:val="28"/>
                <w:szCs w:val="28"/>
              </w:rPr>
              <w:t>, 1/2</w:t>
            </w:r>
            <w:r w:rsidRPr="0017769F">
              <w:rPr>
                <w:bCs/>
                <w:sz w:val="28"/>
                <w:szCs w:val="28"/>
              </w:rPr>
              <w:t>.</w:t>
            </w:r>
          </w:p>
          <w:p w:rsidR="00A37F3D" w:rsidRPr="00C61B90" w:rsidRDefault="00A37F3D" w:rsidP="00A37F3D">
            <w:pPr>
              <w:ind w:firstLine="709"/>
              <w:jc w:val="both"/>
              <w:rPr>
                <w:bCs/>
                <w:i/>
                <w:sz w:val="28"/>
                <w:szCs w:val="28"/>
              </w:rPr>
            </w:pPr>
            <w:r w:rsidRPr="00D4715C">
              <w:rPr>
                <w:bCs/>
                <w:sz w:val="28"/>
                <w:szCs w:val="28"/>
              </w:rPr>
              <w:t xml:space="preserve">Дата начала подачи заявок – с момента опубликования извещения на сайте </w:t>
            </w:r>
            <w:r w:rsidRPr="00A37F3D">
              <w:rPr>
                <w:bCs/>
                <w:sz w:val="28"/>
                <w:szCs w:val="28"/>
              </w:rPr>
              <w:t xml:space="preserve"> </w:t>
            </w:r>
            <w:proofErr w:type="spellStart"/>
            <w:r w:rsidRPr="00A37F3D">
              <w:rPr>
                <w:bCs/>
                <w:sz w:val="28"/>
                <w:szCs w:val="28"/>
              </w:rPr>
              <w:t>www</w:t>
            </w:r>
            <w:proofErr w:type="spellEnd"/>
            <w:r w:rsidRPr="00A37F3D">
              <w:rPr>
                <w:bCs/>
                <w:sz w:val="28"/>
                <w:szCs w:val="28"/>
              </w:rPr>
              <w:t>.</w:t>
            </w:r>
            <w:proofErr w:type="spellStart"/>
            <w:r w:rsidR="004958AC">
              <w:rPr>
                <w:bCs/>
                <w:sz w:val="28"/>
                <w:szCs w:val="28"/>
                <w:lang w:val="en-US"/>
              </w:rPr>
              <w:t>omsk</w:t>
            </w:r>
            <w:r w:rsidRPr="00A37F3D">
              <w:rPr>
                <w:bCs/>
                <w:sz w:val="28"/>
                <w:szCs w:val="28"/>
              </w:rPr>
              <w:t>prigorod.ru</w:t>
            </w:r>
            <w:proofErr w:type="spellEnd"/>
            <w:r w:rsidRPr="00D4715C">
              <w:rPr>
                <w:bCs/>
                <w:sz w:val="28"/>
                <w:szCs w:val="28"/>
              </w:rPr>
              <w:t xml:space="preserve"> (раздел «Тендеры») (далее – сайт)</w:t>
            </w:r>
            <w:r w:rsidR="00620669">
              <w:rPr>
                <w:bCs/>
                <w:sz w:val="28"/>
                <w:szCs w:val="28"/>
              </w:rPr>
              <w:t xml:space="preserve"> </w:t>
            </w:r>
            <w:r w:rsidRPr="00D949E8">
              <w:rPr>
                <w:sz w:val="28"/>
                <w:szCs w:val="28"/>
                <w:highlight w:val="cyan"/>
              </w:rPr>
              <w:t>«</w:t>
            </w:r>
            <w:r w:rsidR="00620669">
              <w:rPr>
                <w:sz w:val="28"/>
                <w:szCs w:val="28"/>
                <w:highlight w:val="cyan"/>
              </w:rPr>
              <w:t>13</w:t>
            </w:r>
            <w:r w:rsidRPr="00D949E8">
              <w:rPr>
                <w:sz w:val="28"/>
                <w:szCs w:val="28"/>
                <w:highlight w:val="cyan"/>
              </w:rPr>
              <w:t xml:space="preserve">» </w:t>
            </w:r>
            <w:r>
              <w:rPr>
                <w:sz w:val="28"/>
                <w:szCs w:val="28"/>
                <w:highlight w:val="cyan"/>
              </w:rPr>
              <w:t>декабря</w:t>
            </w:r>
            <w:r w:rsidRPr="00D949E8">
              <w:rPr>
                <w:sz w:val="28"/>
                <w:szCs w:val="28"/>
                <w:highlight w:val="cyan"/>
              </w:rPr>
              <w:t xml:space="preserve"> 2018 г.</w:t>
            </w:r>
          </w:p>
          <w:p w:rsidR="00A37F3D" w:rsidRPr="00C61B90" w:rsidRDefault="00A37F3D" w:rsidP="00A37F3D">
            <w:pPr>
              <w:ind w:firstLine="709"/>
              <w:jc w:val="both"/>
              <w:rPr>
                <w:bCs/>
                <w:i/>
                <w:sz w:val="28"/>
                <w:szCs w:val="28"/>
              </w:rPr>
            </w:pPr>
            <w:r w:rsidRPr="00D4715C">
              <w:rPr>
                <w:bCs/>
                <w:sz w:val="28"/>
                <w:szCs w:val="28"/>
              </w:rPr>
              <w:t xml:space="preserve">Дата </w:t>
            </w:r>
            <w:r w:rsidR="00620669">
              <w:rPr>
                <w:bCs/>
                <w:sz w:val="28"/>
                <w:szCs w:val="28"/>
              </w:rPr>
              <w:t xml:space="preserve">и время </w:t>
            </w:r>
            <w:r w:rsidRPr="00D4715C">
              <w:rPr>
                <w:bCs/>
                <w:sz w:val="28"/>
                <w:szCs w:val="28"/>
              </w:rPr>
              <w:t xml:space="preserve">окончания срока подачи заявок – </w:t>
            </w:r>
            <w:r w:rsidRPr="00D949E8">
              <w:rPr>
                <w:bCs/>
                <w:sz w:val="28"/>
                <w:szCs w:val="28"/>
                <w:highlight w:val="cyan"/>
              </w:rPr>
              <w:t>«</w:t>
            </w:r>
            <w:r w:rsidR="006B498F">
              <w:rPr>
                <w:bCs/>
                <w:sz w:val="28"/>
                <w:szCs w:val="28"/>
                <w:highlight w:val="cyan"/>
              </w:rPr>
              <w:t>20</w:t>
            </w:r>
            <w:r w:rsidRPr="00D949E8">
              <w:rPr>
                <w:bCs/>
                <w:sz w:val="28"/>
                <w:szCs w:val="28"/>
                <w:highlight w:val="cyan"/>
              </w:rPr>
              <w:t xml:space="preserve">» декабря 2018 г. </w:t>
            </w:r>
            <w:r w:rsidR="00620669">
              <w:rPr>
                <w:bCs/>
                <w:sz w:val="28"/>
                <w:szCs w:val="28"/>
                <w:highlight w:val="cyan"/>
              </w:rPr>
              <w:t xml:space="preserve">       </w:t>
            </w:r>
            <w:r w:rsidRPr="00D949E8">
              <w:rPr>
                <w:bCs/>
                <w:sz w:val="28"/>
                <w:szCs w:val="28"/>
                <w:highlight w:val="cyan"/>
              </w:rPr>
              <w:t>в 06:00 ч.</w:t>
            </w:r>
            <w:r w:rsidR="00620669">
              <w:rPr>
                <w:bCs/>
                <w:sz w:val="28"/>
                <w:szCs w:val="28"/>
              </w:rPr>
              <w:t xml:space="preserve"> </w:t>
            </w:r>
            <w:r w:rsidRPr="00D949E8">
              <w:rPr>
                <w:bCs/>
                <w:sz w:val="28"/>
                <w:szCs w:val="28"/>
              </w:rPr>
              <w:t>московского времени</w:t>
            </w:r>
            <w:r>
              <w:rPr>
                <w:bCs/>
                <w:sz w:val="28"/>
                <w:szCs w:val="28"/>
              </w:rPr>
              <w:t>.</w:t>
            </w:r>
          </w:p>
          <w:p w:rsidR="00D63907" w:rsidRPr="00C61B90" w:rsidRDefault="00A37F3D" w:rsidP="006B498F">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Pr="00D949E8">
              <w:rPr>
                <w:bCs/>
                <w:sz w:val="28"/>
                <w:szCs w:val="28"/>
                <w:highlight w:val="cyan"/>
              </w:rPr>
              <w:t>«</w:t>
            </w:r>
            <w:r w:rsidR="006B498F">
              <w:rPr>
                <w:bCs/>
                <w:sz w:val="28"/>
                <w:szCs w:val="28"/>
                <w:highlight w:val="cyan"/>
              </w:rPr>
              <w:t>20</w:t>
            </w:r>
            <w:r w:rsidRPr="00D949E8">
              <w:rPr>
                <w:bCs/>
                <w:sz w:val="28"/>
                <w:szCs w:val="28"/>
                <w:highlight w:val="cyan"/>
              </w:rPr>
              <w:t>» декабря 2018 г. в 06:00 ч.</w:t>
            </w:r>
            <w:r w:rsidR="00620669">
              <w:rPr>
                <w:bCs/>
                <w:sz w:val="28"/>
                <w:szCs w:val="28"/>
              </w:rPr>
              <w:t xml:space="preserve"> </w:t>
            </w:r>
            <w:r w:rsidRPr="00D949E8">
              <w:rPr>
                <w:bCs/>
                <w:sz w:val="28"/>
                <w:szCs w:val="28"/>
              </w:rPr>
              <w:t>московского времени</w:t>
            </w:r>
            <w:r>
              <w:rPr>
                <w:bCs/>
                <w:sz w:val="28"/>
                <w:szCs w:val="28"/>
              </w:rPr>
              <w:t>:</w:t>
            </w:r>
            <w:r w:rsidR="004958AC">
              <w:rPr>
                <w:bCs/>
                <w:sz w:val="28"/>
                <w:szCs w:val="28"/>
              </w:rPr>
              <w:t xml:space="preserve"> </w:t>
            </w:r>
            <w:r w:rsidRPr="00D4715C">
              <w:rPr>
                <w:sz w:val="28"/>
                <w:szCs w:val="28"/>
              </w:rPr>
              <w:t xml:space="preserve">по </w:t>
            </w:r>
            <w:r w:rsidRPr="006F58C3">
              <w:rPr>
                <w:sz w:val="28"/>
                <w:szCs w:val="28"/>
              </w:rPr>
              <w:t xml:space="preserve">адресу </w:t>
            </w:r>
            <w:r w:rsidR="004958AC" w:rsidRPr="0017769F">
              <w:rPr>
                <w:sz w:val="28"/>
                <w:szCs w:val="28"/>
              </w:rPr>
              <w:t xml:space="preserve">г. </w:t>
            </w:r>
            <w:r w:rsidR="004958AC" w:rsidRPr="006B498F">
              <w:rPr>
                <w:sz w:val="28"/>
                <w:szCs w:val="28"/>
              </w:rPr>
              <w:t xml:space="preserve">Омск, ул. </w:t>
            </w:r>
            <w:proofErr w:type="spellStart"/>
            <w:r w:rsidR="004958AC" w:rsidRPr="006B498F">
              <w:rPr>
                <w:sz w:val="28"/>
                <w:szCs w:val="28"/>
              </w:rPr>
              <w:t>Леконта</w:t>
            </w:r>
            <w:proofErr w:type="spellEnd"/>
            <w:r w:rsidR="004958AC" w:rsidRPr="006B498F">
              <w:rPr>
                <w:sz w:val="28"/>
                <w:szCs w:val="28"/>
              </w:rPr>
              <w:t xml:space="preserve">, </w:t>
            </w:r>
            <w:r w:rsidR="00620669" w:rsidRPr="006B498F">
              <w:rPr>
                <w:sz w:val="28"/>
                <w:szCs w:val="28"/>
              </w:rPr>
              <w:t>1/2</w:t>
            </w:r>
            <w:r w:rsidR="004958AC" w:rsidRPr="006B498F">
              <w:rPr>
                <w:sz w:val="28"/>
                <w:szCs w:val="28"/>
              </w:rPr>
              <w:t>,</w:t>
            </w:r>
            <w:r w:rsidR="006F58C3" w:rsidRPr="006B498F">
              <w:rPr>
                <w:sz w:val="28"/>
                <w:szCs w:val="28"/>
              </w:rPr>
              <w:t xml:space="preserve"> кабинет № </w:t>
            </w:r>
            <w:r w:rsidR="006B498F" w:rsidRPr="006B498F">
              <w:rPr>
                <w:sz w:val="28"/>
                <w:szCs w:val="28"/>
              </w:rPr>
              <w:t>202</w:t>
            </w:r>
            <w:r w:rsidR="006F58C3" w:rsidRPr="006B498F">
              <w:rPr>
                <w:sz w:val="28"/>
                <w:szCs w:val="28"/>
              </w:rPr>
              <w:t>.</w:t>
            </w:r>
          </w:p>
        </w:tc>
      </w:tr>
      <w:tr w:rsidR="00D63907" w:rsidRPr="00C61B90" w:rsidTr="00770136">
        <w:tc>
          <w:tcPr>
            <w:tcW w:w="1431" w:type="dxa"/>
          </w:tcPr>
          <w:p w:rsidR="00D63907" w:rsidRPr="00C61B90" w:rsidRDefault="00D4715C" w:rsidP="00624683">
            <w:r w:rsidRPr="00D4715C">
              <w:rPr>
                <w:sz w:val="22"/>
                <w:szCs w:val="22"/>
              </w:rPr>
              <w:t>2.3</w:t>
            </w:r>
          </w:p>
        </w:tc>
        <w:tc>
          <w:tcPr>
            <w:tcW w:w="3847" w:type="dxa"/>
          </w:tcPr>
          <w:p w:rsidR="00D63907" w:rsidRPr="00C61B90" w:rsidRDefault="00D4715C" w:rsidP="00624683">
            <w:r w:rsidRPr="00EC0885">
              <w:rPr>
                <w:bCs/>
                <w:sz w:val="28"/>
                <w:szCs w:val="28"/>
              </w:rPr>
              <w:t xml:space="preserve">Место и дата </w:t>
            </w:r>
            <w:proofErr w:type="gramStart"/>
            <w:r w:rsidRPr="00EC0885">
              <w:rPr>
                <w:bCs/>
                <w:sz w:val="28"/>
                <w:szCs w:val="28"/>
              </w:rPr>
              <w:t xml:space="preserve">рассмотрения котировочных заявок участников запроса </w:t>
            </w:r>
            <w:r w:rsidRPr="00EC0885">
              <w:rPr>
                <w:bCs/>
                <w:sz w:val="28"/>
                <w:szCs w:val="28"/>
              </w:rPr>
              <w:lastRenderedPageBreak/>
              <w:t>котировок</w:t>
            </w:r>
            <w:proofErr w:type="gramEnd"/>
            <w:r w:rsidRPr="00EC0885">
              <w:rPr>
                <w:bCs/>
                <w:sz w:val="28"/>
                <w:szCs w:val="28"/>
              </w:rPr>
              <w:t xml:space="preserve"> и подведения итогов запроса котировок</w:t>
            </w:r>
          </w:p>
        </w:tc>
        <w:tc>
          <w:tcPr>
            <w:tcW w:w="9650" w:type="dxa"/>
          </w:tcPr>
          <w:p w:rsidR="00B078E4" w:rsidRDefault="00D4715C" w:rsidP="00624683">
            <w:pPr>
              <w:ind w:firstLine="709"/>
              <w:jc w:val="both"/>
              <w:rPr>
                <w:bCs/>
                <w:sz w:val="28"/>
                <w:szCs w:val="28"/>
              </w:rPr>
            </w:pPr>
            <w:r w:rsidRPr="00D4715C">
              <w:rPr>
                <w:bCs/>
                <w:sz w:val="28"/>
                <w:szCs w:val="28"/>
              </w:rPr>
              <w:lastRenderedPageBreak/>
              <w:t xml:space="preserve">Рассмотрение заявок осуществляется </w:t>
            </w:r>
            <w:r w:rsidR="00B078E4" w:rsidRPr="00D949E8">
              <w:rPr>
                <w:bCs/>
                <w:sz w:val="28"/>
                <w:szCs w:val="28"/>
                <w:highlight w:val="cyan"/>
              </w:rPr>
              <w:t>«</w:t>
            </w:r>
            <w:r w:rsidR="006B498F">
              <w:rPr>
                <w:bCs/>
                <w:sz w:val="28"/>
                <w:szCs w:val="28"/>
                <w:highlight w:val="cyan"/>
              </w:rPr>
              <w:t>24</w:t>
            </w:r>
            <w:r w:rsidR="00B078E4" w:rsidRPr="00D949E8">
              <w:rPr>
                <w:bCs/>
                <w:sz w:val="28"/>
                <w:szCs w:val="28"/>
                <w:highlight w:val="cyan"/>
              </w:rPr>
              <w:t xml:space="preserve">» декабря 2018 г. </w:t>
            </w:r>
          </w:p>
          <w:p w:rsidR="00D63907" w:rsidRPr="00C61B90" w:rsidRDefault="00D4715C" w:rsidP="006B498F">
            <w:pPr>
              <w:ind w:firstLine="709"/>
              <w:jc w:val="both"/>
              <w:rPr>
                <w:bCs/>
                <w:i/>
                <w:sz w:val="28"/>
                <w:szCs w:val="28"/>
              </w:rPr>
            </w:pPr>
            <w:r w:rsidRPr="00D4715C">
              <w:rPr>
                <w:bCs/>
                <w:sz w:val="28"/>
                <w:szCs w:val="28"/>
              </w:rPr>
              <w:t xml:space="preserve">Подведение итогов запроса котировок осуществляется </w:t>
            </w:r>
            <w:r w:rsidR="00B078E4" w:rsidRPr="00D949E8">
              <w:rPr>
                <w:bCs/>
                <w:sz w:val="28"/>
                <w:szCs w:val="28"/>
                <w:highlight w:val="cyan"/>
              </w:rPr>
              <w:t>«</w:t>
            </w:r>
            <w:r w:rsidR="006B498F">
              <w:rPr>
                <w:bCs/>
                <w:sz w:val="28"/>
                <w:szCs w:val="28"/>
                <w:highlight w:val="cyan"/>
              </w:rPr>
              <w:t xml:space="preserve">24» </w:t>
            </w:r>
            <w:r w:rsidR="00B078E4" w:rsidRPr="00D949E8">
              <w:rPr>
                <w:bCs/>
                <w:sz w:val="28"/>
                <w:szCs w:val="28"/>
                <w:highlight w:val="cyan"/>
              </w:rPr>
              <w:t>декабря 2018 г.</w:t>
            </w:r>
          </w:p>
        </w:tc>
      </w:tr>
      <w:tr w:rsidR="00D63907" w:rsidRPr="00C61B90" w:rsidTr="00770136">
        <w:tc>
          <w:tcPr>
            <w:tcW w:w="1431" w:type="dxa"/>
          </w:tcPr>
          <w:p w:rsidR="00D63907" w:rsidRPr="00C61B90" w:rsidRDefault="00D4715C" w:rsidP="00EC0885">
            <w:r w:rsidRPr="00D4715C">
              <w:rPr>
                <w:sz w:val="22"/>
                <w:szCs w:val="22"/>
              </w:rPr>
              <w:lastRenderedPageBreak/>
              <w:t>2.4</w:t>
            </w:r>
          </w:p>
        </w:tc>
        <w:tc>
          <w:tcPr>
            <w:tcW w:w="3847" w:type="dxa"/>
          </w:tcPr>
          <w:p w:rsidR="00D63907" w:rsidRPr="00C61B90" w:rsidRDefault="00D4715C" w:rsidP="00EC0885">
            <w:pPr>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9650" w:type="dxa"/>
          </w:tcPr>
          <w:p w:rsidR="00D63907" w:rsidRPr="00C61B90" w:rsidRDefault="00D4715C" w:rsidP="00624683">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предоставления разъяснений положений извещения указан в пункте </w:t>
            </w:r>
            <w:r w:rsidRPr="006B498F">
              <w:rPr>
                <w:bCs/>
                <w:sz w:val="28"/>
                <w:szCs w:val="28"/>
              </w:rPr>
              <w:t>3.5 приложения № 1.1</w:t>
            </w:r>
            <w:r w:rsidR="006B498F" w:rsidRPr="006B498F">
              <w:rPr>
                <w:bCs/>
                <w:sz w:val="28"/>
                <w:szCs w:val="28"/>
              </w:rPr>
              <w:t xml:space="preserve"> </w:t>
            </w:r>
            <w:r w:rsidRPr="006B498F">
              <w:rPr>
                <w:bCs/>
                <w:sz w:val="28"/>
                <w:szCs w:val="28"/>
              </w:rPr>
              <w:t>извещения.</w:t>
            </w:r>
          </w:p>
          <w:p w:rsidR="00D63907" w:rsidRPr="00C61B90" w:rsidRDefault="00D4715C" w:rsidP="00624683">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sidR="00FC5302" w:rsidRPr="00C64230">
              <w:rPr>
                <w:bCs/>
                <w:sz w:val="28"/>
                <w:szCs w:val="28"/>
                <w:highlight w:val="cyan"/>
              </w:rPr>
              <w:t>с «</w:t>
            </w:r>
            <w:r w:rsidR="006B498F">
              <w:rPr>
                <w:bCs/>
                <w:sz w:val="28"/>
                <w:szCs w:val="28"/>
                <w:highlight w:val="cyan"/>
              </w:rPr>
              <w:t>13</w:t>
            </w:r>
            <w:r w:rsidR="00FC5302" w:rsidRPr="00C64230">
              <w:rPr>
                <w:bCs/>
                <w:sz w:val="28"/>
                <w:szCs w:val="28"/>
                <w:highlight w:val="cyan"/>
              </w:rPr>
              <w:t xml:space="preserve">» </w:t>
            </w:r>
            <w:r w:rsidR="006F58C3">
              <w:rPr>
                <w:bCs/>
                <w:sz w:val="28"/>
                <w:szCs w:val="28"/>
                <w:highlight w:val="cyan"/>
              </w:rPr>
              <w:t>декабря</w:t>
            </w:r>
            <w:r w:rsidR="00FC5302" w:rsidRPr="00C64230">
              <w:rPr>
                <w:bCs/>
                <w:sz w:val="28"/>
                <w:szCs w:val="28"/>
                <w:highlight w:val="cyan"/>
              </w:rPr>
              <w:t xml:space="preserve"> 2018</w:t>
            </w:r>
            <w:r w:rsidR="006B498F">
              <w:rPr>
                <w:bCs/>
                <w:sz w:val="28"/>
                <w:szCs w:val="28"/>
                <w:highlight w:val="cyan"/>
              </w:rPr>
              <w:t xml:space="preserve"> </w:t>
            </w:r>
            <w:r w:rsidR="00FC5302" w:rsidRPr="00C64230">
              <w:rPr>
                <w:bCs/>
                <w:sz w:val="28"/>
                <w:szCs w:val="28"/>
                <w:highlight w:val="cyan"/>
              </w:rPr>
              <w:t xml:space="preserve">г. по </w:t>
            </w:r>
            <w:r w:rsidR="00FC5302" w:rsidRPr="00C64230">
              <w:rPr>
                <w:sz w:val="28"/>
                <w:szCs w:val="28"/>
                <w:highlight w:val="cyan"/>
              </w:rPr>
              <w:t xml:space="preserve">13:00 </w:t>
            </w:r>
            <w:r w:rsidR="00FC5302">
              <w:rPr>
                <w:sz w:val="28"/>
                <w:szCs w:val="28"/>
                <w:highlight w:val="cyan"/>
              </w:rPr>
              <w:t xml:space="preserve">ч. </w:t>
            </w:r>
            <w:r w:rsidR="00FC5302" w:rsidRPr="00C64230">
              <w:rPr>
                <w:sz w:val="28"/>
                <w:szCs w:val="28"/>
                <w:highlight w:val="cyan"/>
              </w:rPr>
              <w:t>московского времени</w:t>
            </w:r>
            <w:r w:rsidR="00FC5302" w:rsidRPr="00C64230">
              <w:rPr>
                <w:bCs/>
                <w:sz w:val="28"/>
                <w:szCs w:val="28"/>
                <w:highlight w:val="cyan"/>
              </w:rPr>
              <w:t xml:space="preserve"> «</w:t>
            </w:r>
            <w:r w:rsidR="006B498F">
              <w:rPr>
                <w:bCs/>
                <w:sz w:val="28"/>
                <w:szCs w:val="28"/>
                <w:highlight w:val="cyan"/>
              </w:rPr>
              <w:t>17</w:t>
            </w:r>
            <w:r w:rsidR="00FC5302" w:rsidRPr="00C64230">
              <w:rPr>
                <w:bCs/>
                <w:sz w:val="28"/>
                <w:szCs w:val="28"/>
                <w:highlight w:val="cyan"/>
              </w:rPr>
              <w:t>»</w:t>
            </w:r>
            <w:r w:rsidR="00FC5302">
              <w:rPr>
                <w:bCs/>
                <w:sz w:val="28"/>
                <w:szCs w:val="28"/>
                <w:highlight w:val="cyan"/>
              </w:rPr>
              <w:t xml:space="preserve"> декабря</w:t>
            </w:r>
            <w:r w:rsidR="00FC5302" w:rsidRPr="00C64230">
              <w:rPr>
                <w:bCs/>
                <w:sz w:val="28"/>
                <w:szCs w:val="28"/>
                <w:highlight w:val="cyan"/>
              </w:rPr>
              <w:t xml:space="preserve"> 2018г. (включительно).</w:t>
            </w:r>
          </w:p>
          <w:p w:rsidR="00D63907" w:rsidRPr="00C61B90" w:rsidRDefault="00D4715C" w:rsidP="00624683">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00FC5302" w:rsidRPr="00C64230">
              <w:rPr>
                <w:bCs/>
                <w:sz w:val="28"/>
                <w:szCs w:val="28"/>
                <w:highlight w:val="cyan"/>
              </w:rPr>
              <w:t>«</w:t>
            </w:r>
            <w:r w:rsidR="006B498F">
              <w:rPr>
                <w:bCs/>
                <w:sz w:val="28"/>
                <w:szCs w:val="28"/>
                <w:highlight w:val="cyan"/>
              </w:rPr>
              <w:t>13</w:t>
            </w:r>
            <w:r w:rsidR="00FC5302" w:rsidRPr="00C64230">
              <w:rPr>
                <w:bCs/>
                <w:sz w:val="28"/>
                <w:szCs w:val="28"/>
                <w:highlight w:val="cyan"/>
              </w:rPr>
              <w:t xml:space="preserve">» </w:t>
            </w:r>
            <w:r w:rsidR="006F58C3">
              <w:rPr>
                <w:bCs/>
                <w:sz w:val="28"/>
                <w:szCs w:val="28"/>
                <w:highlight w:val="cyan"/>
              </w:rPr>
              <w:t>декабря</w:t>
            </w:r>
            <w:r w:rsidR="00FC5302" w:rsidRPr="00C64230">
              <w:rPr>
                <w:bCs/>
                <w:sz w:val="28"/>
                <w:szCs w:val="28"/>
                <w:highlight w:val="cyan"/>
              </w:rPr>
              <w:t xml:space="preserve"> 2018г.</w:t>
            </w:r>
          </w:p>
          <w:p w:rsidR="00D63907" w:rsidRPr="00C61B90" w:rsidRDefault="00D4715C" w:rsidP="006B498F">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00FC5302" w:rsidRPr="00C64230">
              <w:rPr>
                <w:sz w:val="28"/>
                <w:szCs w:val="28"/>
                <w:highlight w:val="cyan"/>
              </w:rPr>
              <w:t xml:space="preserve">13:00 </w:t>
            </w:r>
            <w:r w:rsidR="00FC5302">
              <w:rPr>
                <w:sz w:val="28"/>
                <w:szCs w:val="28"/>
                <w:highlight w:val="cyan"/>
              </w:rPr>
              <w:t xml:space="preserve">ч. </w:t>
            </w:r>
            <w:r w:rsidR="00FC5302" w:rsidRPr="00C64230">
              <w:rPr>
                <w:sz w:val="28"/>
                <w:szCs w:val="28"/>
                <w:highlight w:val="cyan"/>
              </w:rPr>
              <w:t>московского времени</w:t>
            </w:r>
            <w:r w:rsidR="00FC5302" w:rsidRPr="00C64230">
              <w:rPr>
                <w:bCs/>
                <w:sz w:val="28"/>
                <w:szCs w:val="28"/>
                <w:highlight w:val="cyan"/>
              </w:rPr>
              <w:t xml:space="preserve"> «</w:t>
            </w:r>
            <w:r w:rsidR="006B498F">
              <w:rPr>
                <w:bCs/>
                <w:sz w:val="28"/>
                <w:szCs w:val="28"/>
                <w:highlight w:val="cyan"/>
              </w:rPr>
              <w:t>17</w:t>
            </w:r>
            <w:r w:rsidR="00FC5302" w:rsidRPr="00C64230">
              <w:rPr>
                <w:bCs/>
                <w:sz w:val="28"/>
                <w:szCs w:val="28"/>
                <w:highlight w:val="cyan"/>
              </w:rPr>
              <w:t xml:space="preserve">» </w:t>
            </w:r>
            <w:r w:rsidR="00FC5302">
              <w:rPr>
                <w:bCs/>
                <w:sz w:val="28"/>
                <w:szCs w:val="28"/>
                <w:highlight w:val="cyan"/>
              </w:rPr>
              <w:t xml:space="preserve">декабря </w:t>
            </w:r>
            <w:r w:rsidR="00FC5302" w:rsidRPr="00C64230">
              <w:rPr>
                <w:bCs/>
                <w:sz w:val="28"/>
                <w:szCs w:val="28"/>
                <w:highlight w:val="cyan"/>
              </w:rPr>
              <w:t>2018г.</w:t>
            </w:r>
          </w:p>
        </w:tc>
      </w:tr>
      <w:bookmarkEnd w:id="1"/>
    </w:tbl>
    <w:p w:rsidR="00D63907" w:rsidRPr="00C61B90" w:rsidRDefault="00D63907" w:rsidP="00D63907"/>
    <w:p w:rsidR="00D63907" w:rsidRPr="00C61B90" w:rsidRDefault="00D63907" w:rsidP="00D63907">
      <w:pPr>
        <w:sectPr w:rsidR="00D63907" w:rsidRPr="00C61B90" w:rsidSect="00624683">
          <w:headerReference w:type="default" r:id="rId12"/>
          <w:pgSz w:w="16838" w:h="11906" w:orient="landscape" w:code="9"/>
          <w:pgMar w:top="924" w:right="992" w:bottom="1134" w:left="1134" w:header="794" w:footer="794" w:gutter="0"/>
          <w:pgNumType w:start="1"/>
          <w:cols w:space="708"/>
          <w:titlePg/>
          <w:docGrid w:linePitch="360"/>
        </w:sectPr>
      </w:pPr>
    </w:p>
    <w:p w:rsidR="00A33291" w:rsidRPr="00C61B90" w:rsidRDefault="00D4715C" w:rsidP="00A33291">
      <w:pPr>
        <w:pStyle w:val="11"/>
        <w:ind w:left="5670" w:firstLine="0"/>
        <w:rPr>
          <w:rFonts w:eastAsia="MS Mincho"/>
          <w:szCs w:val="28"/>
        </w:rPr>
      </w:pPr>
      <w:r w:rsidRPr="00D4715C">
        <w:rPr>
          <w:rFonts w:eastAsia="MS Mincho"/>
          <w:szCs w:val="28"/>
        </w:rPr>
        <w:lastRenderedPageBreak/>
        <w:t>Приложение № 2</w:t>
      </w:r>
    </w:p>
    <w:p w:rsidR="00A33291" w:rsidRPr="00C61B90" w:rsidRDefault="00D4715C" w:rsidP="00A33291">
      <w:pPr>
        <w:ind w:left="5670"/>
        <w:rPr>
          <w:sz w:val="28"/>
          <w:szCs w:val="28"/>
        </w:rPr>
      </w:pPr>
      <w:r w:rsidRPr="00D4715C">
        <w:rPr>
          <w:sz w:val="28"/>
          <w:szCs w:val="28"/>
        </w:rPr>
        <w:t>извещения</w:t>
      </w:r>
    </w:p>
    <w:p w:rsidR="00181ADD" w:rsidRDefault="00181ADD" w:rsidP="00A33291">
      <w:pPr>
        <w:jc w:val="center"/>
        <w:rPr>
          <w:bCs/>
          <w:sz w:val="28"/>
          <w:szCs w:val="28"/>
        </w:rPr>
      </w:pPr>
    </w:p>
    <w:p w:rsidR="006F58C3" w:rsidRDefault="006F58C3" w:rsidP="006F58C3">
      <w:pPr>
        <w:jc w:val="center"/>
        <w:rPr>
          <w:bCs/>
          <w:sz w:val="28"/>
          <w:szCs w:val="28"/>
        </w:rPr>
      </w:pPr>
      <w:r>
        <w:rPr>
          <w:bCs/>
          <w:sz w:val="28"/>
          <w:szCs w:val="28"/>
        </w:rPr>
        <w:t>Техническое задание</w:t>
      </w:r>
    </w:p>
    <w:p w:rsidR="006F58C3" w:rsidRDefault="006F58C3" w:rsidP="006F58C3">
      <w:pPr>
        <w:jc w:val="center"/>
        <w:rPr>
          <w:bCs/>
          <w:sz w:val="28"/>
          <w:szCs w:val="28"/>
        </w:rPr>
      </w:pPr>
    </w:p>
    <w:p w:rsidR="00F832BC" w:rsidRPr="007E6DD8" w:rsidRDefault="00F832BC" w:rsidP="006F58C3">
      <w:pPr>
        <w:jc w:val="both"/>
        <w:rPr>
          <w:b/>
        </w:rPr>
      </w:pPr>
    </w:p>
    <w:tbl>
      <w:tblPr>
        <w:tblW w:w="51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5"/>
        <w:gridCol w:w="1006"/>
        <w:gridCol w:w="1587"/>
        <w:gridCol w:w="2014"/>
        <w:gridCol w:w="2160"/>
        <w:gridCol w:w="1726"/>
        <w:gridCol w:w="1726"/>
      </w:tblGrid>
      <w:tr w:rsidR="00F832BC" w:rsidRPr="006F4D4F" w:rsidTr="00E9097C">
        <w:tc>
          <w:tcPr>
            <w:tcW w:w="5000" w:type="pct"/>
            <w:gridSpan w:val="7"/>
          </w:tcPr>
          <w:p w:rsidR="00F832BC" w:rsidRPr="006F4D4F" w:rsidRDefault="00F832BC" w:rsidP="00E9097C">
            <w:pPr>
              <w:jc w:val="both"/>
              <w:rPr>
                <w:b/>
              </w:rPr>
            </w:pPr>
            <w:r>
              <w:rPr>
                <w:b/>
              </w:rPr>
              <w:t>1</w:t>
            </w:r>
            <w:r w:rsidRPr="006F4D4F">
              <w:rPr>
                <w:b/>
              </w:rPr>
              <w:t xml:space="preserve">. Наименование </w:t>
            </w:r>
            <w:r>
              <w:rPr>
                <w:b/>
              </w:rPr>
              <w:t>выполняемых услуг</w:t>
            </w:r>
            <w:r w:rsidRPr="006F4D4F">
              <w:rPr>
                <w:b/>
              </w:rPr>
              <w:t>, их количество (объем) и начальная (максимальная) цена договора</w:t>
            </w:r>
          </w:p>
        </w:tc>
      </w:tr>
      <w:tr w:rsidR="00F832BC" w:rsidRPr="00A93052" w:rsidTr="00E9097C">
        <w:tc>
          <w:tcPr>
            <w:tcW w:w="1626" w:type="pct"/>
            <w:vAlign w:val="center"/>
          </w:tcPr>
          <w:p w:rsidR="00F832BC" w:rsidRPr="006F4D4F" w:rsidRDefault="00F832BC" w:rsidP="00E9097C">
            <w:pPr>
              <w:rPr>
                <w:b/>
              </w:rPr>
            </w:pPr>
            <w:r w:rsidRPr="006F4D4F">
              <w:rPr>
                <w:b/>
              </w:rPr>
              <w:t xml:space="preserve">Наименование </w:t>
            </w:r>
            <w:r>
              <w:rPr>
                <w:b/>
              </w:rPr>
              <w:t>услуг</w:t>
            </w:r>
          </w:p>
        </w:tc>
        <w:tc>
          <w:tcPr>
            <w:tcW w:w="332" w:type="pct"/>
            <w:vAlign w:val="center"/>
          </w:tcPr>
          <w:p w:rsidR="00F832BC" w:rsidRPr="006F4D4F" w:rsidRDefault="00F832BC" w:rsidP="009C6362">
            <w:pPr>
              <w:rPr>
                <w:b/>
              </w:rPr>
            </w:pPr>
            <w:r w:rsidRPr="006F4D4F">
              <w:rPr>
                <w:b/>
              </w:rPr>
              <w:t xml:space="preserve">Ед. </w:t>
            </w:r>
            <w:proofErr w:type="spellStart"/>
            <w:r w:rsidRPr="006F4D4F">
              <w:rPr>
                <w:b/>
              </w:rPr>
              <w:t>изм</w:t>
            </w:r>
            <w:proofErr w:type="spellEnd"/>
            <w:r w:rsidRPr="006F4D4F">
              <w:rPr>
                <w:b/>
              </w:rPr>
              <w:t>.</w:t>
            </w:r>
          </w:p>
        </w:tc>
        <w:tc>
          <w:tcPr>
            <w:tcW w:w="524" w:type="pct"/>
            <w:vAlign w:val="center"/>
          </w:tcPr>
          <w:p w:rsidR="00F832BC" w:rsidRPr="006F4D4F" w:rsidRDefault="00F832BC" w:rsidP="009C6362">
            <w:pPr>
              <w:rPr>
                <w:b/>
              </w:rPr>
            </w:pPr>
            <w:r w:rsidRPr="006F4D4F">
              <w:rPr>
                <w:b/>
              </w:rPr>
              <w:t>Количество (объем)</w:t>
            </w:r>
          </w:p>
        </w:tc>
        <w:tc>
          <w:tcPr>
            <w:tcW w:w="665" w:type="pct"/>
            <w:vAlign w:val="center"/>
          </w:tcPr>
          <w:p w:rsidR="00F832BC" w:rsidRPr="00A93052" w:rsidRDefault="00F832BC" w:rsidP="009C6362">
            <w:pPr>
              <w:ind w:right="-77"/>
              <w:rPr>
                <w:b/>
              </w:rPr>
            </w:pPr>
            <w:r w:rsidRPr="00A93052">
              <w:rPr>
                <w:b/>
              </w:rPr>
              <w:t>Цена за единицу без учета НДС</w:t>
            </w:r>
          </w:p>
        </w:tc>
        <w:tc>
          <w:tcPr>
            <w:tcW w:w="713" w:type="pct"/>
            <w:vAlign w:val="center"/>
          </w:tcPr>
          <w:p w:rsidR="00F832BC" w:rsidRPr="00A93052" w:rsidRDefault="00F832BC" w:rsidP="009C6362">
            <w:pPr>
              <w:rPr>
                <w:b/>
              </w:rPr>
            </w:pPr>
            <w:r w:rsidRPr="00A93052">
              <w:rPr>
                <w:b/>
              </w:rPr>
              <w:t>Цена за единицу с учетом НДС</w:t>
            </w:r>
          </w:p>
        </w:tc>
        <w:tc>
          <w:tcPr>
            <w:tcW w:w="570" w:type="pct"/>
            <w:vAlign w:val="center"/>
          </w:tcPr>
          <w:p w:rsidR="00F832BC" w:rsidRPr="00A93052" w:rsidRDefault="00F832BC" w:rsidP="009C6362">
            <w:pPr>
              <w:rPr>
                <w:b/>
              </w:rPr>
            </w:pPr>
            <w:r w:rsidRPr="00A93052">
              <w:rPr>
                <w:b/>
              </w:rPr>
              <w:t>Всего без учета НДС</w:t>
            </w:r>
          </w:p>
        </w:tc>
        <w:tc>
          <w:tcPr>
            <w:tcW w:w="570" w:type="pct"/>
            <w:vAlign w:val="center"/>
          </w:tcPr>
          <w:p w:rsidR="00F832BC" w:rsidRPr="00A93052" w:rsidRDefault="00F832BC" w:rsidP="009C6362">
            <w:pPr>
              <w:rPr>
                <w:b/>
              </w:rPr>
            </w:pPr>
            <w:r w:rsidRPr="00A93052">
              <w:rPr>
                <w:b/>
              </w:rPr>
              <w:t>Всего с учетом НДС</w:t>
            </w:r>
          </w:p>
        </w:tc>
      </w:tr>
      <w:tr w:rsidR="009C6362" w:rsidRPr="00137632" w:rsidTr="00A8453C">
        <w:tc>
          <w:tcPr>
            <w:tcW w:w="1626" w:type="pct"/>
          </w:tcPr>
          <w:p w:rsidR="009C6362" w:rsidRPr="000B4811" w:rsidRDefault="009C6362" w:rsidP="00A8453C">
            <w:pPr>
              <w:rPr>
                <w:color w:val="000000"/>
              </w:rPr>
            </w:pPr>
            <w:r w:rsidRPr="000B4811">
              <w:rPr>
                <w:color w:val="000000"/>
              </w:rPr>
              <w:t xml:space="preserve">ТО-2 (головная), секции </w:t>
            </w:r>
            <w:r w:rsidRPr="000B4811">
              <w:rPr>
                <w:color w:val="000000"/>
                <w:sz w:val="22"/>
                <w:szCs w:val="22"/>
              </w:rPr>
              <w:t>ЭР2К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541,5</w:t>
            </w:r>
          </w:p>
        </w:tc>
        <w:tc>
          <w:tcPr>
            <w:tcW w:w="665" w:type="pct"/>
            <w:vAlign w:val="bottom"/>
          </w:tcPr>
          <w:p w:rsidR="009C6362" w:rsidRPr="000B4811" w:rsidRDefault="009C6362" w:rsidP="009C6362">
            <w:pPr>
              <w:rPr>
                <w:color w:val="000000"/>
              </w:rPr>
            </w:pPr>
            <w:r w:rsidRPr="000B4811">
              <w:rPr>
                <w:color w:val="000000"/>
              </w:rPr>
              <w:t>4 989,07</w:t>
            </w:r>
          </w:p>
        </w:tc>
        <w:tc>
          <w:tcPr>
            <w:tcW w:w="713" w:type="pct"/>
            <w:vAlign w:val="bottom"/>
          </w:tcPr>
          <w:p w:rsidR="009C6362" w:rsidRPr="000B4811" w:rsidRDefault="009C6362" w:rsidP="009C6362">
            <w:pPr>
              <w:rPr>
                <w:color w:val="000000"/>
              </w:rPr>
            </w:pPr>
            <w:r w:rsidRPr="000B4811">
              <w:rPr>
                <w:color w:val="000000"/>
              </w:rPr>
              <w:t>5 986,88</w:t>
            </w:r>
          </w:p>
        </w:tc>
        <w:tc>
          <w:tcPr>
            <w:tcW w:w="570" w:type="pct"/>
            <w:vAlign w:val="bottom"/>
          </w:tcPr>
          <w:p w:rsidR="009C6362" w:rsidRPr="000B4811" w:rsidRDefault="009C6362" w:rsidP="009C6362">
            <w:pPr>
              <w:rPr>
                <w:color w:val="000000"/>
              </w:rPr>
            </w:pPr>
            <w:r w:rsidRPr="000B4811">
              <w:rPr>
                <w:color w:val="000000"/>
              </w:rPr>
              <w:t>2 701 581,41</w:t>
            </w:r>
          </w:p>
        </w:tc>
        <w:tc>
          <w:tcPr>
            <w:tcW w:w="570" w:type="pct"/>
            <w:vAlign w:val="bottom"/>
          </w:tcPr>
          <w:p w:rsidR="009C6362" w:rsidRPr="000B4811" w:rsidRDefault="009C6362" w:rsidP="009C6362">
            <w:pPr>
              <w:rPr>
                <w:color w:val="000000"/>
              </w:rPr>
            </w:pPr>
            <w:r w:rsidRPr="000B4811">
              <w:rPr>
                <w:color w:val="000000"/>
              </w:rPr>
              <w:t>3 241 897,69</w:t>
            </w:r>
          </w:p>
        </w:tc>
      </w:tr>
      <w:tr w:rsidR="009C6362" w:rsidRPr="00137632" w:rsidTr="00A8453C">
        <w:tc>
          <w:tcPr>
            <w:tcW w:w="1626" w:type="pct"/>
          </w:tcPr>
          <w:p w:rsidR="009C6362" w:rsidRPr="000B4811" w:rsidRDefault="009C6362" w:rsidP="00A8453C">
            <w:pPr>
              <w:rPr>
                <w:color w:val="000000"/>
              </w:rPr>
            </w:pPr>
            <w:r w:rsidRPr="000B4811">
              <w:rPr>
                <w:color w:val="000000"/>
              </w:rPr>
              <w:t xml:space="preserve">ТО-2 (головная), секции </w:t>
            </w:r>
            <w:r w:rsidRPr="000B4811">
              <w:rPr>
                <w:color w:val="000000"/>
                <w:sz w:val="22"/>
                <w:szCs w:val="22"/>
              </w:rPr>
              <w:t>ЭД4М</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278,5</w:t>
            </w:r>
          </w:p>
        </w:tc>
        <w:tc>
          <w:tcPr>
            <w:tcW w:w="665" w:type="pct"/>
            <w:vAlign w:val="bottom"/>
          </w:tcPr>
          <w:p w:rsidR="009C6362" w:rsidRPr="000B4811" w:rsidRDefault="009C6362" w:rsidP="009C6362">
            <w:pPr>
              <w:rPr>
                <w:color w:val="000000"/>
              </w:rPr>
            </w:pPr>
            <w:r w:rsidRPr="000B4811">
              <w:rPr>
                <w:color w:val="000000"/>
              </w:rPr>
              <w:t>5 549,47</w:t>
            </w:r>
          </w:p>
        </w:tc>
        <w:tc>
          <w:tcPr>
            <w:tcW w:w="713" w:type="pct"/>
            <w:vAlign w:val="bottom"/>
          </w:tcPr>
          <w:p w:rsidR="009C6362" w:rsidRPr="000B4811" w:rsidRDefault="009C6362" w:rsidP="009C6362">
            <w:pPr>
              <w:rPr>
                <w:color w:val="000000"/>
              </w:rPr>
            </w:pPr>
            <w:r w:rsidRPr="000B4811">
              <w:rPr>
                <w:color w:val="000000"/>
              </w:rPr>
              <w:t>6 659,36</w:t>
            </w:r>
          </w:p>
        </w:tc>
        <w:tc>
          <w:tcPr>
            <w:tcW w:w="570" w:type="pct"/>
            <w:vAlign w:val="bottom"/>
          </w:tcPr>
          <w:p w:rsidR="009C6362" w:rsidRPr="000B4811" w:rsidRDefault="009C6362" w:rsidP="009C6362">
            <w:pPr>
              <w:rPr>
                <w:color w:val="000000"/>
              </w:rPr>
            </w:pPr>
            <w:r w:rsidRPr="000B4811">
              <w:rPr>
                <w:color w:val="000000"/>
              </w:rPr>
              <w:t>1 545 527,40</w:t>
            </w:r>
          </w:p>
        </w:tc>
        <w:tc>
          <w:tcPr>
            <w:tcW w:w="570" w:type="pct"/>
            <w:vAlign w:val="bottom"/>
          </w:tcPr>
          <w:p w:rsidR="009C6362" w:rsidRPr="000B4811" w:rsidRDefault="009C6362" w:rsidP="009C6362">
            <w:pPr>
              <w:rPr>
                <w:color w:val="000000"/>
              </w:rPr>
            </w:pPr>
            <w:r w:rsidRPr="000B4811">
              <w:rPr>
                <w:color w:val="000000"/>
              </w:rPr>
              <w:t>1 854 632,88</w:t>
            </w:r>
          </w:p>
        </w:tc>
      </w:tr>
      <w:tr w:rsidR="009C6362" w:rsidRPr="00137632" w:rsidTr="00A8453C">
        <w:tc>
          <w:tcPr>
            <w:tcW w:w="1626" w:type="pct"/>
          </w:tcPr>
          <w:p w:rsidR="009C6362" w:rsidRPr="000B4811" w:rsidRDefault="009C6362" w:rsidP="00A8453C">
            <w:pPr>
              <w:rPr>
                <w:color w:val="000000"/>
              </w:rPr>
            </w:pPr>
            <w:r w:rsidRPr="000B4811">
              <w:rPr>
                <w:color w:val="000000"/>
              </w:rPr>
              <w:t xml:space="preserve">ТО-2 (головная), секции </w:t>
            </w:r>
            <w:r w:rsidRPr="000B4811">
              <w:rPr>
                <w:color w:val="000000"/>
                <w:sz w:val="22"/>
                <w:szCs w:val="22"/>
              </w:rPr>
              <w:t>ЭД4МК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104,5</w:t>
            </w:r>
          </w:p>
        </w:tc>
        <w:tc>
          <w:tcPr>
            <w:tcW w:w="665" w:type="pct"/>
            <w:vAlign w:val="bottom"/>
          </w:tcPr>
          <w:p w:rsidR="009C6362" w:rsidRPr="000B4811" w:rsidRDefault="009C6362" w:rsidP="009C6362">
            <w:pPr>
              <w:rPr>
                <w:color w:val="000000"/>
              </w:rPr>
            </w:pPr>
            <w:r w:rsidRPr="000B4811">
              <w:rPr>
                <w:color w:val="000000"/>
              </w:rPr>
              <w:t>6 219,55</w:t>
            </w:r>
          </w:p>
        </w:tc>
        <w:tc>
          <w:tcPr>
            <w:tcW w:w="713" w:type="pct"/>
            <w:vAlign w:val="bottom"/>
          </w:tcPr>
          <w:p w:rsidR="009C6362" w:rsidRPr="000B4811" w:rsidRDefault="009C6362" w:rsidP="009C6362">
            <w:pPr>
              <w:rPr>
                <w:color w:val="000000"/>
              </w:rPr>
            </w:pPr>
            <w:r w:rsidRPr="000B4811">
              <w:rPr>
                <w:color w:val="000000"/>
              </w:rPr>
              <w:t>7 463,46</w:t>
            </w:r>
          </w:p>
        </w:tc>
        <w:tc>
          <w:tcPr>
            <w:tcW w:w="570" w:type="pct"/>
            <w:vAlign w:val="bottom"/>
          </w:tcPr>
          <w:p w:rsidR="009C6362" w:rsidRPr="000B4811" w:rsidRDefault="009C6362" w:rsidP="009C6362">
            <w:pPr>
              <w:rPr>
                <w:color w:val="000000"/>
              </w:rPr>
            </w:pPr>
            <w:r w:rsidRPr="000B4811">
              <w:rPr>
                <w:color w:val="000000"/>
              </w:rPr>
              <w:t>649 942,98</w:t>
            </w:r>
          </w:p>
        </w:tc>
        <w:tc>
          <w:tcPr>
            <w:tcW w:w="570" w:type="pct"/>
            <w:vAlign w:val="bottom"/>
          </w:tcPr>
          <w:p w:rsidR="009C6362" w:rsidRPr="000B4811" w:rsidRDefault="009C6362" w:rsidP="009C6362">
            <w:pPr>
              <w:rPr>
                <w:color w:val="000000"/>
              </w:rPr>
            </w:pPr>
            <w:r w:rsidRPr="000B4811">
              <w:rPr>
                <w:color w:val="000000"/>
              </w:rPr>
              <w:t>779 931,58</w:t>
            </w:r>
          </w:p>
        </w:tc>
      </w:tr>
      <w:tr w:rsidR="009C6362" w:rsidRPr="00137632" w:rsidTr="00A8453C">
        <w:tc>
          <w:tcPr>
            <w:tcW w:w="1626" w:type="pct"/>
          </w:tcPr>
          <w:p w:rsidR="009C6362" w:rsidRPr="000B4811" w:rsidRDefault="009C6362" w:rsidP="00A8453C">
            <w:pPr>
              <w:rPr>
                <w:color w:val="000000"/>
              </w:rPr>
            </w:pPr>
            <w:r w:rsidRPr="000B4811">
              <w:rPr>
                <w:color w:val="000000"/>
              </w:rPr>
              <w:t xml:space="preserve">ТО-2 (промежуточная), </w:t>
            </w:r>
            <w:r w:rsidRPr="000B4811">
              <w:rPr>
                <w:color w:val="000000"/>
                <w:sz w:val="22"/>
                <w:szCs w:val="22"/>
              </w:rPr>
              <w:t>ЭД4М</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364</w:t>
            </w:r>
            <w:r>
              <w:rPr>
                <w:color w:val="000000"/>
              </w:rPr>
              <w:t>,0</w:t>
            </w:r>
          </w:p>
        </w:tc>
        <w:tc>
          <w:tcPr>
            <w:tcW w:w="665" w:type="pct"/>
            <w:vAlign w:val="bottom"/>
          </w:tcPr>
          <w:p w:rsidR="009C6362" w:rsidRPr="000B4811" w:rsidRDefault="009C6362" w:rsidP="009C6362">
            <w:pPr>
              <w:rPr>
                <w:color w:val="000000"/>
              </w:rPr>
            </w:pPr>
            <w:r w:rsidRPr="000B4811">
              <w:rPr>
                <w:color w:val="000000"/>
              </w:rPr>
              <w:t>2 990,14</w:t>
            </w:r>
          </w:p>
        </w:tc>
        <w:tc>
          <w:tcPr>
            <w:tcW w:w="713" w:type="pct"/>
            <w:vAlign w:val="bottom"/>
          </w:tcPr>
          <w:p w:rsidR="009C6362" w:rsidRPr="000B4811" w:rsidRDefault="009C6362" w:rsidP="009C6362">
            <w:pPr>
              <w:rPr>
                <w:color w:val="000000"/>
              </w:rPr>
            </w:pPr>
            <w:r w:rsidRPr="000B4811">
              <w:rPr>
                <w:color w:val="000000"/>
              </w:rPr>
              <w:t>3 588,17</w:t>
            </w:r>
          </w:p>
        </w:tc>
        <w:tc>
          <w:tcPr>
            <w:tcW w:w="570" w:type="pct"/>
            <w:vAlign w:val="bottom"/>
          </w:tcPr>
          <w:p w:rsidR="009C6362" w:rsidRPr="000B4811" w:rsidRDefault="009C6362" w:rsidP="009C6362">
            <w:pPr>
              <w:rPr>
                <w:color w:val="000000"/>
              </w:rPr>
            </w:pPr>
            <w:r w:rsidRPr="000B4811">
              <w:rPr>
                <w:color w:val="000000"/>
              </w:rPr>
              <w:t>1 088 410,96</w:t>
            </w:r>
          </w:p>
        </w:tc>
        <w:tc>
          <w:tcPr>
            <w:tcW w:w="570" w:type="pct"/>
            <w:vAlign w:val="bottom"/>
          </w:tcPr>
          <w:p w:rsidR="009C6362" w:rsidRPr="000B4811" w:rsidRDefault="009C6362" w:rsidP="009C6362">
            <w:pPr>
              <w:rPr>
                <w:color w:val="000000"/>
              </w:rPr>
            </w:pPr>
            <w:r w:rsidRPr="000B4811">
              <w:rPr>
                <w:color w:val="000000"/>
              </w:rPr>
              <w:t>1 306 093,15</w:t>
            </w:r>
          </w:p>
        </w:tc>
      </w:tr>
      <w:tr w:rsidR="009C6362" w:rsidRPr="00137632" w:rsidTr="00A8453C">
        <w:tc>
          <w:tcPr>
            <w:tcW w:w="1626" w:type="pct"/>
          </w:tcPr>
          <w:p w:rsidR="009C6362" w:rsidRPr="000B4811" w:rsidRDefault="009C6362" w:rsidP="00A8453C">
            <w:pPr>
              <w:rPr>
                <w:color w:val="000000"/>
              </w:rPr>
            </w:pPr>
            <w:r w:rsidRPr="000B4811">
              <w:rPr>
                <w:color w:val="000000"/>
              </w:rPr>
              <w:t xml:space="preserve">ТО-2 (промежуточная), </w:t>
            </w:r>
            <w:r w:rsidRPr="000B4811">
              <w:rPr>
                <w:color w:val="000000"/>
                <w:sz w:val="22"/>
                <w:szCs w:val="22"/>
              </w:rPr>
              <w:t>ЭД4МК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89,5</w:t>
            </w:r>
          </w:p>
        </w:tc>
        <w:tc>
          <w:tcPr>
            <w:tcW w:w="665" w:type="pct"/>
            <w:vAlign w:val="bottom"/>
          </w:tcPr>
          <w:p w:rsidR="009C6362" w:rsidRPr="000B4811" w:rsidRDefault="009C6362" w:rsidP="009C6362">
            <w:pPr>
              <w:rPr>
                <w:color w:val="000000"/>
              </w:rPr>
            </w:pPr>
            <w:r w:rsidRPr="000B4811">
              <w:rPr>
                <w:color w:val="000000"/>
              </w:rPr>
              <w:t>3 633,57</w:t>
            </w:r>
          </w:p>
        </w:tc>
        <w:tc>
          <w:tcPr>
            <w:tcW w:w="713" w:type="pct"/>
            <w:vAlign w:val="bottom"/>
          </w:tcPr>
          <w:p w:rsidR="009C6362" w:rsidRPr="000B4811" w:rsidRDefault="009C6362" w:rsidP="009C6362">
            <w:pPr>
              <w:rPr>
                <w:color w:val="000000"/>
              </w:rPr>
            </w:pPr>
            <w:r w:rsidRPr="000B4811">
              <w:rPr>
                <w:color w:val="000000"/>
              </w:rPr>
              <w:t>4 360,28</w:t>
            </w:r>
          </w:p>
        </w:tc>
        <w:tc>
          <w:tcPr>
            <w:tcW w:w="570" w:type="pct"/>
            <w:vAlign w:val="bottom"/>
          </w:tcPr>
          <w:p w:rsidR="009C6362" w:rsidRPr="000B4811" w:rsidRDefault="009C6362" w:rsidP="009C6362">
            <w:pPr>
              <w:rPr>
                <w:color w:val="000000"/>
              </w:rPr>
            </w:pPr>
            <w:r w:rsidRPr="000B4811">
              <w:rPr>
                <w:color w:val="000000"/>
              </w:rPr>
              <w:t>325 204,52</w:t>
            </w:r>
          </w:p>
        </w:tc>
        <w:tc>
          <w:tcPr>
            <w:tcW w:w="570" w:type="pct"/>
            <w:vAlign w:val="bottom"/>
          </w:tcPr>
          <w:p w:rsidR="009C6362" w:rsidRPr="000B4811" w:rsidRDefault="009C6362" w:rsidP="009C6362">
            <w:pPr>
              <w:rPr>
                <w:color w:val="000000"/>
              </w:rPr>
            </w:pPr>
            <w:r w:rsidRPr="000B4811">
              <w:rPr>
                <w:color w:val="000000"/>
              </w:rPr>
              <w:t>390 245,42</w:t>
            </w:r>
          </w:p>
        </w:tc>
      </w:tr>
      <w:tr w:rsidR="009C6362" w:rsidRPr="00137632" w:rsidTr="00A8453C">
        <w:tc>
          <w:tcPr>
            <w:tcW w:w="1626" w:type="pct"/>
          </w:tcPr>
          <w:p w:rsidR="009C6362" w:rsidRPr="000B4811" w:rsidRDefault="009C6362" w:rsidP="00A8453C">
            <w:pPr>
              <w:rPr>
                <w:color w:val="000000"/>
              </w:rPr>
            </w:pPr>
            <w:r w:rsidRPr="000B4811">
              <w:rPr>
                <w:color w:val="000000"/>
              </w:rPr>
              <w:t xml:space="preserve">ТО-3, секции </w:t>
            </w:r>
            <w:r w:rsidRPr="000B4811">
              <w:rPr>
                <w:color w:val="000000"/>
                <w:sz w:val="22"/>
                <w:szCs w:val="22"/>
              </w:rPr>
              <w:t>ЭР2К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155,5</w:t>
            </w:r>
          </w:p>
        </w:tc>
        <w:tc>
          <w:tcPr>
            <w:tcW w:w="665" w:type="pct"/>
            <w:vAlign w:val="bottom"/>
          </w:tcPr>
          <w:p w:rsidR="009C6362" w:rsidRPr="000B4811" w:rsidRDefault="009C6362" w:rsidP="009C6362">
            <w:pPr>
              <w:rPr>
                <w:color w:val="000000"/>
              </w:rPr>
            </w:pPr>
            <w:r w:rsidRPr="000B4811">
              <w:rPr>
                <w:color w:val="000000"/>
              </w:rPr>
              <w:t>16 308,70</w:t>
            </w:r>
          </w:p>
        </w:tc>
        <w:tc>
          <w:tcPr>
            <w:tcW w:w="713" w:type="pct"/>
            <w:vAlign w:val="bottom"/>
          </w:tcPr>
          <w:p w:rsidR="009C6362" w:rsidRPr="000B4811" w:rsidRDefault="009C6362" w:rsidP="009C6362">
            <w:pPr>
              <w:rPr>
                <w:color w:val="000000"/>
              </w:rPr>
            </w:pPr>
            <w:r w:rsidRPr="000B4811">
              <w:rPr>
                <w:color w:val="000000"/>
              </w:rPr>
              <w:t>19 570,44</w:t>
            </w:r>
          </w:p>
        </w:tc>
        <w:tc>
          <w:tcPr>
            <w:tcW w:w="570" w:type="pct"/>
            <w:vAlign w:val="bottom"/>
          </w:tcPr>
          <w:p w:rsidR="009C6362" w:rsidRPr="000B4811" w:rsidRDefault="009C6362" w:rsidP="009C6362">
            <w:pPr>
              <w:rPr>
                <w:color w:val="000000"/>
              </w:rPr>
            </w:pPr>
            <w:r w:rsidRPr="000B4811">
              <w:rPr>
                <w:color w:val="000000"/>
              </w:rPr>
              <w:t>2 536 002,85</w:t>
            </w:r>
          </w:p>
        </w:tc>
        <w:tc>
          <w:tcPr>
            <w:tcW w:w="570" w:type="pct"/>
            <w:vAlign w:val="bottom"/>
          </w:tcPr>
          <w:p w:rsidR="009C6362" w:rsidRPr="000B4811" w:rsidRDefault="009C6362" w:rsidP="009C6362">
            <w:pPr>
              <w:rPr>
                <w:color w:val="000000"/>
              </w:rPr>
            </w:pPr>
            <w:r w:rsidRPr="000B4811">
              <w:rPr>
                <w:color w:val="000000"/>
              </w:rPr>
              <w:t>3 043 203,42</w:t>
            </w:r>
          </w:p>
        </w:tc>
      </w:tr>
      <w:tr w:rsidR="009C6362" w:rsidRPr="00137632" w:rsidTr="00A8453C">
        <w:tc>
          <w:tcPr>
            <w:tcW w:w="1626" w:type="pct"/>
          </w:tcPr>
          <w:p w:rsidR="009C6362" w:rsidRPr="000B4811" w:rsidRDefault="009C6362" w:rsidP="00A8453C">
            <w:pPr>
              <w:rPr>
                <w:color w:val="000000"/>
              </w:rPr>
            </w:pPr>
            <w:r w:rsidRPr="000B4811">
              <w:rPr>
                <w:color w:val="000000"/>
              </w:rPr>
              <w:t xml:space="preserve">ТО-3, секции </w:t>
            </w:r>
            <w:r w:rsidRPr="000B4811">
              <w:rPr>
                <w:color w:val="000000"/>
                <w:sz w:val="22"/>
                <w:szCs w:val="22"/>
              </w:rPr>
              <w:t>ЭД4М</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507,5</w:t>
            </w:r>
          </w:p>
        </w:tc>
        <w:tc>
          <w:tcPr>
            <w:tcW w:w="665" w:type="pct"/>
            <w:vAlign w:val="bottom"/>
          </w:tcPr>
          <w:p w:rsidR="009C6362" w:rsidRPr="000B4811" w:rsidRDefault="009C6362" w:rsidP="009C6362">
            <w:pPr>
              <w:rPr>
                <w:color w:val="000000"/>
              </w:rPr>
            </w:pPr>
            <w:r w:rsidRPr="000B4811">
              <w:rPr>
                <w:color w:val="000000"/>
              </w:rPr>
              <w:t>16 538,66</w:t>
            </w:r>
          </w:p>
        </w:tc>
        <w:tc>
          <w:tcPr>
            <w:tcW w:w="713" w:type="pct"/>
            <w:vAlign w:val="bottom"/>
          </w:tcPr>
          <w:p w:rsidR="009C6362" w:rsidRPr="000B4811" w:rsidRDefault="009C6362" w:rsidP="009C6362">
            <w:pPr>
              <w:rPr>
                <w:color w:val="000000"/>
              </w:rPr>
            </w:pPr>
            <w:r w:rsidRPr="000B4811">
              <w:rPr>
                <w:color w:val="000000"/>
              </w:rPr>
              <w:t>19 846,39</w:t>
            </w:r>
          </w:p>
        </w:tc>
        <w:tc>
          <w:tcPr>
            <w:tcW w:w="570" w:type="pct"/>
            <w:vAlign w:val="bottom"/>
          </w:tcPr>
          <w:p w:rsidR="009C6362" w:rsidRPr="000B4811" w:rsidRDefault="009C6362" w:rsidP="009C6362">
            <w:pPr>
              <w:rPr>
                <w:color w:val="000000"/>
              </w:rPr>
            </w:pPr>
            <w:r w:rsidRPr="000B4811">
              <w:rPr>
                <w:color w:val="000000"/>
              </w:rPr>
              <w:t>8 393 369,95</w:t>
            </w:r>
          </w:p>
        </w:tc>
        <w:tc>
          <w:tcPr>
            <w:tcW w:w="570" w:type="pct"/>
            <w:vAlign w:val="bottom"/>
          </w:tcPr>
          <w:p w:rsidR="009C6362" w:rsidRPr="000B4811" w:rsidRDefault="009C6362" w:rsidP="009C6362">
            <w:pPr>
              <w:rPr>
                <w:color w:val="000000"/>
              </w:rPr>
            </w:pPr>
            <w:r w:rsidRPr="000B4811">
              <w:rPr>
                <w:color w:val="000000"/>
              </w:rPr>
              <w:t>10 072 043,94</w:t>
            </w:r>
          </w:p>
        </w:tc>
      </w:tr>
      <w:tr w:rsidR="009C6362" w:rsidRPr="00137632" w:rsidTr="00A8453C">
        <w:tc>
          <w:tcPr>
            <w:tcW w:w="1626" w:type="pct"/>
          </w:tcPr>
          <w:p w:rsidR="009C6362" w:rsidRPr="000B4811" w:rsidRDefault="009C6362" w:rsidP="00A8453C">
            <w:pPr>
              <w:rPr>
                <w:color w:val="000000"/>
              </w:rPr>
            </w:pPr>
            <w:r w:rsidRPr="000B4811">
              <w:rPr>
                <w:color w:val="000000"/>
              </w:rPr>
              <w:t xml:space="preserve">ТО-3, секции </w:t>
            </w:r>
            <w:r w:rsidRPr="000B4811">
              <w:rPr>
                <w:color w:val="000000"/>
                <w:sz w:val="22"/>
                <w:szCs w:val="22"/>
              </w:rPr>
              <w:t>ЭД4МК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173</w:t>
            </w:r>
            <w:r>
              <w:rPr>
                <w:color w:val="000000"/>
              </w:rPr>
              <w:t>,0</w:t>
            </w:r>
          </w:p>
        </w:tc>
        <w:tc>
          <w:tcPr>
            <w:tcW w:w="665" w:type="pct"/>
            <w:vAlign w:val="bottom"/>
          </w:tcPr>
          <w:p w:rsidR="009C6362" w:rsidRPr="000B4811" w:rsidRDefault="009C6362" w:rsidP="009C6362">
            <w:pPr>
              <w:rPr>
                <w:color w:val="000000"/>
              </w:rPr>
            </w:pPr>
            <w:r w:rsidRPr="000B4811">
              <w:rPr>
                <w:color w:val="000000"/>
              </w:rPr>
              <w:t>17 497,08</w:t>
            </w:r>
          </w:p>
        </w:tc>
        <w:tc>
          <w:tcPr>
            <w:tcW w:w="713" w:type="pct"/>
            <w:vAlign w:val="bottom"/>
          </w:tcPr>
          <w:p w:rsidR="009C6362" w:rsidRPr="000B4811" w:rsidRDefault="009C6362" w:rsidP="009C6362">
            <w:pPr>
              <w:rPr>
                <w:color w:val="000000"/>
              </w:rPr>
            </w:pPr>
            <w:r w:rsidRPr="000B4811">
              <w:rPr>
                <w:color w:val="000000"/>
              </w:rPr>
              <w:t>20 996,50</w:t>
            </w:r>
          </w:p>
        </w:tc>
        <w:tc>
          <w:tcPr>
            <w:tcW w:w="570" w:type="pct"/>
            <w:vAlign w:val="bottom"/>
          </w:tcPr>
          <w:p w:rsidR="009C6362" w:rsidRPr="000B4811" w:rsidRDefault="009C6362" w:rsidP="009C6362">
            <w:pPr>
              <w:rPr>
                <w:color w:val="000000"/>
              </w:rPr>
            </w:pPr>
            <w:r w:rsidRPr="000B4811">
              <w:rPr>
                <w:color w:val="000000"/>
              </w:rPr>
              <w:t>3 026 994,84</w:t>
            </w:r>
          </w:p>
        </w:tc>
        <w:tc>
          <w:tcPr>
            <w:tcW w:w="570" w:type="pct"/>
            <w:vAlign w:val="bottom"/>
          </w:tcPr>
          <w:p w:rsidR="009C6362" w:rsidRPr="000B4811" w:rsidRDefault="009C6362" w:rsidP="009C6362">
            <w:pPr>
              <w:rPr>
                <w:color w:val="000000"/>
              </w:rPr>
            </w:pPr>
            <w:r w:rsidRPr="000B4811">
              <w:rPr>
                <w:color w:val="000000"/>
              </w:rPr>
              <w:t>3 632 393,81</w:t>
            </w:r>
          </w:p>
        </w:tc>
      </w:tr>
      <w:tr w:rsidR="009C6362" w:rsidRPr="00137632" w:rsidTr="00A8453C">
        <w:tc>
          <w:tcPr>
            <w:tcW w:w="1626" w:type="pct"/>
          </w:tcPr>
          <w:p w:rsidR="009C6362" w:rsidRPr="000B4811" w:rsidRDefault="009C6362" w:rsidP="00A8453C">
            <w:pPr>
              <w:rPr>
                <w:color w:val="000000"/>
              </w:rPr>
            </w:pPr>
            <w:r w:rsidRPr="000B4811">
              <w:rPr>
                <w:color w:val="000000"/>
              </w:rPr>
              <w:t xml:space="preserve">ТО-4, секции </w:t>
            </w:r>
            <w:r w:rsidRPr="000B4811">
              <w:rPr>
                <w:color w:val="000000"/>
                <w:sz w:val="22"/>
                <w:szCs w:val="22"/>
              </w:rPr>
              <w:t>ЭР2К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4</w:t>
            </w:r>
            <w:r>
              <w:rPr>
                <w:color w:val="000000"/>
              </w:rPr>
              <w:t>,0</w:t>
            </w:r>
          </w:p>
        </w:tc>
        <w:tc>
          <w:tcPr>
            <w:tcW w:w="665" w:type="pct"/>
            <w:vAlign w:val="bottom"/>
          </w:tcPr>
          <w:p w:rsidR="009C6362" w:rsidRPr="000B4811" w:rsidRDefault="009C6362" w:rsidP="009C6362">
            <w:pPr>
              <w:rPr>
                <w:color w:val="000000"/>
              </w:rPr>
            </w:pPr>
            <w:r w:rsidRPr="000B4811">
              <w:rPr>
                <w:color w:val="000000"/>
              </w:rPr>
              <w:t>3 469,77</w:t>
            </w:r>
          </w:p>
        </w:tc>
        <w:tc>
          <w:tcPr>
            <w:tcW w:w="713" w:type="pct"/>
            <w:vAlign w:val="bottom"/>
          </w:tcPr>
          <w:p w:rsidR="009C6362" w:rsidRPr="000B4811" w:rsidRDefault="009C6362" w:rsidP="009C6362">
            <w:pPr>
              <w:rPr>
                <w:color w:val="000000"/>
              </w:rPr>
            </w:pPr>
            <w:r w:rsidRPr="000B4811">
              <w:rPr>
                <w:color w:val="000000"/>
              </w:rPr>
              <w:t>4 163,72</w:t>
            </w:r>
          </w:p>
        </w:tc>
        <w:tc>
          <w:tcPr>
            <w:tcW w:w="570" w:type="pct"/>
            <w:vAlign w:val="bottom"/>
          </w:tcPr>
          <w:p w:rsidR="009C6362" w:rsidRPr="000B4811" w:rsidRDefault="009C6362" w:rsidP="009C6362">
            <w:pPr>
              <w:rPr>
                <w:color w:val="000000"/>
              </w:rPr>
            </w:pPr>
            <w:r w:rsidRPr="000B4811">
              <w:rPr>
                <w:color w:val="000000"/>
              </w:rPr>
              <w:t>13 879,08</w:t>
            </w:r>
          </w:p>
        </w:tc>
        <w:tc>
          <w:tcPr>
            <w:tcW w:w="570" w:type="pct"/>
            <w:vAlign w:val="bottom"/>
          </w:tcPr>
          <w:p w:rsidR="009C6362" w:rsidRPr="000B4811" w:rsidRDefault="009C6362" w:rsidP="009C6362">
            <w:pPr>
              <w:rPr>
                <w:color w:val="000000"/>
              </w:rPr>
            </w:pPr>
            <w:r w:rsidRPr="000B4811">
              <w:rPr>
                <w:color w:val="000000"/>
              </w:rPr>
              <w:t>16 654,90</w:t>
            </w:r>
          </w:p>
        </w:tc>
      </w:tr>
      <w:tr w:rsidR="009C6362" w:rsidRPr="00137632" w:rsidTr="00A8453C">
        <w:tc>
          <w:tcPr>
            <w:tcW w:w="1626" w:type="pct"/>
          </w:tcPr>
          <w:p w:rsidR="009C6362" w:rsidRPr="000B4811" w:rsidRDefault="009C6362" w:rsidP="00A8453C">
            <w:pPr>
              <w:rPr>
                <w:color w:val="000000"/>
              </w:rPr>
            </w:pPr>
            <w:r w:rsidRPr="000B4811">
              <w:rPr>
                <w:color w:val="000000"/>
              </w:rPr>
              <w:t xml:space="preserve">ТО-4, секции </w:t>
            </w:r>
            <w:r w:rsidRPr="000B4811">
              <w:rPr>
                <w:color w:val="000000"/>
                <w:sz w:val="22"/>
                <w:szCs w:val="22"/>
              </w:rPr>
              <w:t>ЭД4М</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10</w:t>
            </w:r>
            <w:r>
              <w:rPr>
                <w:color w:val="000000"/>
              </w:rPr>
              <w:t>,0</w:t>
            </w:r>
          </w:p>
        </w:tc>
        <w:tc>
          <w:tcPr>
            <w:tcW w:w="665" w:type="pct"/>
            <w:vAlign w:val="bottom"/>
          </w:tcPr>
          <w:p w:rsidR="009C6362" w:rsidRPr="000B4811" w:rsidRDefault="009C6362" w:rsidP="009C6362">
            <w:pPr>
              <w:rPr>
                <w:color w:val="000000"/>
              </w:rPr>
            </w:pPr>
            <w:r w:rsidRPr="000B4811">
              <w:rPr>
                <w:color w:val="000000"/>
              </w:rPr>
              <w:t>3 469,77</w:t>
            </w:r>
          </w:p>
        </w:tc>
        <w:tc>
          <w:tcPr>
            <w:tcW w:w="713" w:type="pct"/>
            <w:vAlign w:val="bottom"/>
          </w:tcPr>
          <w:p w:rsidR="009C6362" w:rsidRPr="000B4811" w:rsidRDefault="009C6362" w:rsidP="009C6362">
            <w:pPr>
              <w:rPr>
                <w:color w:val="000000"/>
              </w:rPr>
            </w:pPr>
            <w:r w:rsidRPr="000B4811">
              <w:rPr>
                <w:color w:val="000000"/>
              </w:rPr>
              <w:t>4 163,72</w:t>
            </w:r>
          </w:p>
        </w:tc>
        <w:tc>
          <w:tcPr>
            <w:tcW w:w="570" w:type="pct"/>
            <w:vAlign w:val="bottom"/>
          </w:tcPr>
          <w:p w:rsidR="009C6362" w:rsidRPr="000B4811" w:rsidRDefault="009C6362" w:rsidP="009C6362">
            <w:pPr>
              <w:rPr>
                <w:color w:val="000000"/>
              </w:rPr>
            </w:pPr>
            <w:r w:rsidRPr="000B4811">
              <w:rPr>
                <w:color w:val="000000"/>
              </w:rPr>
              <w:t>34 697,70</w:t>
            </w:r>
          </w:p>
        </w:tc>
        <w:tc>
          <w:tcPr>
            <w:tcW w:w="570" w:type="pct"/>
            <w:vAlign w:val="bottom"/>
          </w:tcPr>
          <w:p w:rsidR="009C6362" w:rsidRPr="000B4811" w:rsidRDefault="009C6362" w:rsidP="009C6362">
            <w:pPr>
              <w:rPr>
                <w:color w:val="000000"/>
              </w:rPr>
            </w:pPr>
            <w:r w:rsidRPr="000B4811">
              <w:rPr>
                <w:color w:val="000000"/>
              </w:rPr>
              <w:t>41 637,24</w:t>
            </w:r>
          </w:p>
        </w:tc>
      </w:tr>
      <w:tr w:rsidR="009C6362" w:rsidRPr="00137632" w:rsidTr="00A8453C">
        <w:tc>
          <w:tcPr>
            <w:tcW w:w="1626" w:type="pct"/>
          </w:tcPr>
          <w:p w:rsidR="009C6362" w:rsidRPr="000B4811" w:rsidRDefault="009C6362" w:rsidP="00A8453C">
            <w:pPr>
              <w:rPr>
                <w:color w:val="000000"/>
              </w:rPr>
            </w:pPr>
            <w:r w:rsidRPr="000B4811">
              <w:rPr>
                <w:color w:val="000000"/>
              </w:rPr>
              <w:t xml:space="preserve">ТО-4, секции </w:t>
            </w:r>
            <w:r w:rsidRPr="000B4811">
              <w:rPr>
                <w:color w:val="000000"/>
                <w:sz w:val="22"/>
                <w:szCs w:val="22"/>
              </w:rPr>
              <w:t>ЭД4МК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5</w:t>
            </w:r>
            <w:r>
              <w:rPr>
                <w:color w:val="000000"/>
              </w:rPr>
              <w:t>,0</w:t>
            </w:r>
          </w:p>
        </w:tc>
        <w:tc>
          <w:tcPr>
            <w:tcW w:w="665" w:type="pct"/>
            <w:vAlign w:val="bottom"/>
          </w:tcPr>
          <w:p w:rsidR="009C6362" w:rsidRPr="000B4811" w:rsidRDefault="009C6362" w:rsidP="009C6362">
            <w:pPr>
              <w:rPr>
                <w:color w:val="000000"/>
              </w:rPr>
            </w:pPr>
            <w:r w:rsidRPr="000B4811">
              <w:rPr>
                <w:color w:val="000000"/>
              </w:rPr>
              <w:t>3 469,77</w:t>
            </w:r>
          </w:p>
        </w:tc>
        <w:tc>
          <w:tcPr>
            <w:tcW w:w="713" w:type="pct"/>
            <w:vAlign w:val="bottom"/>
          </w:tcPr>
          <w:p w:rsidR="009C6362" w:rsidRPr="000B4811" w:rsidRDefault="009C6362" w:rsidP="009C6362">
            <w:pPr>
              <w:rPr>
                <w:color w:val="000000"/>
              </w:rPr>
            </w:pPr>
            <w:r w:rsidRPr="000B4811">
              <w:rPr>
                <w:color w:val="000000"/>
              </w:rPr>
              <w:t>4 163,72</w:t>
            </w:r>
          </w:p>
        </w:tc>
        <w:tc>
          <w:tcPr>
            <w:tcW w:w="570" w:type="pct"/>
            <w:vAlign w:val="bottom"/>
          </w:tcPr>
          <w:p w:rsidR="009C6362" w:rsidRPr="000B4811" w:rsidRDefault="009C6362" w:rsidP="009C6362">
            <w:pPr>
              <w:rPr>
                <w:color w:val="000000"/>
              </w:rPr>
            </w:pPr>
            <w:r w:rsidRPr="000B4811">
              <w:rPr>
                <w:color w:val="000000"/>
              </w:rPr>
              <w:t>17 348,85</w:t>
            </w:r>
          </w:p>
        </w:tc>
        <w:tc>
          <w:tcPr>
            <w:tcW w:w="570" w:type="pct"/>
            <w:vAlign w:val="bottom"/>
          </w:tcPr>
          <w:p w:rsidR="009C6362" w:rsidRPr="000B4811" w:rsidRDefault="009C6362" w:rsidP="009C6362">
            <w:pPr>
              <w:rPr>
                <w:color w:val="000000"/>
              </w:rPr>
            </w:pPr>
            <w:r w:rsidRPr="000B4811">
              <w:rPr>
                <w:color w:val="000000"/>
              </w:rPr>
              <w:t>20 818,62</w:t>
            </w:r>
          </w:p>
        </w:tc>
      </w:tr>
      <w:tr w:rsidR="009C6362" w:rsidRPr="00137632" w:rsidTr="00A8453C">
        <w:tc>
          <w:tcPr>
            <w:tcW w:w="1626" w:type="pct"/>
          </w:tcPr>
          <w:p w:rsidR="009C6362" w:rsidRPr="000B4811" w:rsidRDefault="009C6362" w:rsidP="00A8453C">
            <w:pPr>
              <w:rPr>
                <w:color w:val="000000"/>
              </w:rPr>
            </w:pPr>
            <w:r w:rsidRPr="000B4811">
              <w:rPr>
                <w:color w:val="000000"/>
              </w:rPr>
              <w:t>ТО-5а</w:t>
            </w:r>
            <w:proofErr w:type="gramStart"/>
            <w:r w:rsidRPr="000B4811">
              <w:rPr>
                <w:color w:val="000000"/>
              </w:rPr>
              <w:t>,б</w:t>
            </w:r>
            <w:proofErr w:type="gramEnd"/>
            <w:r w:rsidRPr="000B4811">
              <w:rPr>
                <w:color w:val="000000"/>
              </w:rPr>
              <w:t xml:space="preserve">, секции </w:t>
            </w:r>
            <w:r w:rsidRPr="000B4811">
              <w:rPr>
                <w:color w:val="000000"/>
                <w:sz w:val="22"/>
                <w:szCs w:val="22"/>
              </w:rPr>
              <w:t>ЭР2К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0,5</w:t>
            </w:r>
          </w:p>
        </w:tc>
        <w:tc>
          <w:tcPr>
            <w:tcW w:w="665" w:type="pct"/>
            <w:vAlign w:val="bottom"/>
          </w:tcPr>
          <w:p w:rsidR="009C6362" w:rsidRPr="000B4811" w:rsidRDefault="009C6362" w:rsidP="009C6362">
            <w:pPr>
              <w:rPr>
                <w:color w:val="000000"/>
              </w:rPr>
            </w:pPr>
            <w:r w:rsidRPr="000B4811">
              <w:rPr>
                <w:color w:val="000000"/>
              </w:rPr>
              <w:t>52 654,13</w:t>
            </w:r>
          </w:p>
        </w:tc>
        <w:tc>
          <w:tcPr>
            <w:tcW w:w="713" w:type="pct"/>
            <w:vAlign w:val="bottom"/>
          </w:tcPr>
          <w:p w:rsidR="009C6362" w:rsidRPr="000B4811" w:rsidRDefault="009C6362" w:rsidP="009C6362">
            <w:pPr>
              <w:rPr>
                <w:color w:val="000000"/>
              </w:rPr>
            </w:pPr>
            <w:r w:rsidRPr="000B4811">
              <w:rPr>
                <w:color w:val="000000"/>
              </w:rPr>
              <w:t>63 184,96</w:t>
            </w:r>
          </w:p>
        </w:tc>
        <w:tc>
          <w:tcPr>
            <w:tcW w:w="570" w:type="pct"/>
            <w:vAlign w:val="bottom"/>
          </w:tcPr>
          <w:p w:rsidR="009C6362" w:rsidRPr="000B4811" w:rsidRDefault="009C6362" w:rsidP="009C6362">
            <w:pPr>
              <w:rPr>
                <w:color w:val="000000"/>
              </w:rPr>
            </w:pPr>
            <w:r w:rsidRPr="000B4811">
              <w:rPr>
                <w:color w:val="000000"/>
              </w:rPr>
              <w:t>26 327,07</w:t>
            </w:r>
          </w:p>
        </w:tc>
        <w:tc>
          <w:tcPr>
            <w:tcW w:w="570" w:type="pct"/>
            <w:vAlign w:val="bottom"/>
          </w:tcPr>
          <w:p w:rsidR="009C6362" w:rsidRPr="000B4811" w:rsidRDefault="009C6362" w:rsidP="009C6362">
            <w:pPr>
              <w:rPr>
                <w:color w:val="000000"/>
              </w:rPr>
            </w:pPr>
            <w:r w:rsidRPr="000B4811">
              <w:rPr>
                <w:color w:val="000000"/>
              </w:rPr>
              <w:t>31 592,48</w:t>
            </w:r>
          </w:p>
        </w:tc>
      </w:tr>
      <w:tr w:rsidR="009C6362" w:rsidRPr="00137632" w:rsidTr="00A8453C">
        <w:tc>
          <w:tcPr>
            <w:tcW w:w="1626" w:type="pct"/>
          </w:tcPr>
          <w:p w:rsidR="009C6362" w:rsidRPr="000B4811" w:rsidRDefault="009C6362" w:rsidP="00A8453C">
            <w:pPr>
              <w:rPr>
                <w:color w:val="000000"/>
              </w:rPr>
            </w:pPr>
            <w:r w:rsidRPr="000B4811">
              <w:rPr>
                <w:color w:val="000000"/>
              </w:rPr>
              <w:t>ТО-5а</w:t>
            </w:r>
            <w:proofErr w:type="gramStart"/>
            <w:r w:rsidRPr="000B4811">
              <w:rPr>
                <w:color w:val="000000"/>
              </w:rPr>
              <w:t>,б</w:t>
            </w:r>
            <w:proofErr w:type="gramEnd"/>
            <w:r w:rsidRPr="000B4811">
              <w:rPr>
                <w:color w:val="000000"/>
              </w:rPr>
              <w:t xml:space="preserve">, секции </w:t>
            </w:r>
            <w:r w:rsidRPr="000B4811">
              <w:rPr>
                <w:color w:val="000000"/>
                <w:sz w:val="22"/>
                <w:szCs w:val="22"/>
              </w:rPr>
              <w:t>ЭД4М</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5</w:t>
            </w:r>
            <w:r>
              <w:rPr>
                <w:color w:val="000000"/>
              </w:rPr>
              <w:t>,0</w:t>
            </w:r>
          </w:p>
        </w:tc>
        <w:tc>
          <w:tcPr>
            <w:tcW w:w="665" w:type="pct"/>
            <w:vAlign w:val="bottom"/>
          </w:tcPr>
          <w:p w:rsidR="009C6362" w:rsidRPr="000B4811" w:rsidRDefault="009C6362" w:rsidP="009C6362">
            <w:pPr>
              <w:rPr>
                <w:color w:val="000000"/>
              </w:rPr>
            </w:pPr>
            <w:r w:rsidRPr="000B4811">
              <w:rPr>
                <w:color w:val="000000"/>
              </w:rPr>
              <w:t>51 427,02</w:t>
            </w:r>
          </w:p>
        </w:tc>
        <w:tc>
          <w:tcPr>
            <w:tcW w:w="713" w:type="pct"/>
            <w:vAlign w:val="bottom"/>
          </w:tcPr>
          <w:p w:rsidR="009C6362" w:rsidRPr="000B4811" w:rsidRDefault="009C6362" w:rsidP="009C6362">
            <w:pPr>
              <w:rPr>
                <w:color w:val="000000"/>
              </w:rPr>
            </w:pPr>
            <w:r w:rsidRPr="000B4811">
              <w:rPr>
                <w:color w:val="000000"/>
              </w:rPr>
              <w:t>61 712,42</w:t>
            </w:r>
          </w:p>
        </w:tc>
        <w:tc>
          <w:tcPr>
            <w:tcW w:w="570" w:type="pct"/>
            <w:vAlign w:val="bottom"/>
          </w:tcPr>
          <w:p w:rsidR="009C6362" w:rsidRPr="000B4811" w:rsidRDefault="009C6362" w:rsidP="009C6362">
            <w:pPr>
              <w:rPr>
                <w:color w:val="000000"/>
              </w:rPr>
            </w:pPr>
            <w:r w:rsidRPr="000B4811">
              <w:rPr>
                <w:color w:val="000000"/>
              </w:rPr>
              <w:t>257 135,10</w:t>
            </w:r>
          </w:p>
        </w:tc>
        <w:tc>
          <w:tcPr>
            <w:tcW w:w="570" w:type="pct"/>
            <w:vAlign w:val="bottom"/>
          </w:tcPr>
          <w:p w:rsidR="009C6362" w:rsidRPr="000B4811" w:rsidRDefault="009C6362" w:rsidP="009C6362">
            <w:pPr>
              <w:rPr>
                <w:color w:val="000000"/>
              </w:rPr>
            </w:pPr>
            <w:r w:rsidRPr="000B4811">
              <w:rPr>
                <w:color w:val="000000"/>
              </w:rPr>
              <w:t>308 562,12</w:t>
            </w:r>
          </w:p>
        </w:tc>
      </w:tr>
      <w:tr w:rsidR="009C6362" w:rsidRPr="00137632" w:rsidTr="00A8453C">
        <w:tc>
          <w:tcPr>
            <w:tcW w:w="1626" w:type="pct"/>
          </w:tcPr>
          <w:p w:rsidR="009C6362" w:rsidRPr="000B4811" w:rsidRDefault="009C6362" w:rsidP="00A8453C">
            <w:pPr>
              <w:rPr>
                <w:color w:val="000000"/>
              </w:rPr>
            </w:pPr>
            <w:r w:rsidRPr="000B4811">
              <w:rPr>
                <w:color w:val="000000"/>
              </w:rPr>
              <w:t>ТО-5а</w:t>
            </w:r>
            <w:proofErr w:type="gramStart"/>
            <w:r w:rsidRPr="000B4811">
              <w:rPr>
                <w:color w:val="000000"/>
              </w:rPr>
              <w:t>,б</w:t>
            </w:r>
            <w:proofErr w:type="gramEnd"/>
            <w:r w:rsidRPr="000B4811">
              <w:rPr>
                <w:color w:val="000000"/>
              </w:rPr>
              <w:t>, секции</w:t>
            </w:r>
            <w:r w:rsidRPr="000B4811">
              <w:rPr>
                <w:color w:val="000000"/>
                <w:sz w:val="22"/>
                <w:szCs w:val="22"/>
              </w:rPr>
              <w:t xml:space="preserve"> ЭД4МК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3,5</w:t>
            </w:r>
          </w:p>
        </w:tc>
        <w:tc>
          <w:tcPr>
            <w:tcW w:w="665" w:type="pct"/>
            <w:vAlign w:val="bottom"/>
          </w:tcPr>
          <w:p w:rsidR="009C6362" w:rsidRPr="000B4811" w:rsidRDefault="009C6362" w:rsidP="009C6362">
            <w:pPr>
              <w:rPr>
                <w:color w:val="000000"/>
              </w:rPr>
            </w:pPr>
            <w:r w:rsidRPr="000B4811">
              <w:rPr>
                <w:color w:val="000000"/>
              </w:rPr>
              <w:t>51 764,22</w:t>
            </w:r>
          </w:p>
        </w:tc>
        <w:tc>
          <w:tcPr>
            <w:tcW w:w="713" w:type="pct"/>
            <w:vAlign w:val="bottom"/>
          </w:tcPr>
          <w:p w:rsidR="009C6362" w:rsidRPr="000B4811" w:rsidRDefault="009C6362" w:rsidP="009C6362">
            <w:pPr>
              <w:rPr>
                <w:color w:val="000000"/>
              </w:rPr>
            </w:pPr>
            <w:r w:rsidRPr="000B4811">
              <w:rPr>
                <w:color w:val="000000"/>
              </w:rPr>
              <w:t>62 117,06</w:t>
            </w:r>
          </w:p>
        </w:tc>
        <w:tc>
          <w:tcPr>
            <w:tcW w:w="570" w:type="pct"/>
            <w:vAlign w:val="bottom"/>
          </w:tcPr>
          <w:p w:rsidR="009C6362" w:rsidRPr="000B4811" w:rsidRDefault="009C6362" w:rsidP="009C6362">
            <w:pPr>
              <w:rPr>
                <w:color w:val="000000"/>
              </w:rPr>
            </w:pPr>
            <w:r w:rsidRPr="000B4811">
              <w:rPr>
                <w:color w:val="000000"/>
              </w:rPr>
              <w:t>181 174,77</w:t>
            </w:r>
          </w:p>
        </w:tc>
        <w:tc>
          <w:tcPr>
            <w:tcW w:w="570" w:type="pct"/>
            <w:vAlign w:val="bottom"/>
          </w:tcPr>
          <w:p w:rsidR="009C6362" w:rsidRPr="000B4811" w:rsidRDefault="009C6362" w:rsidP="009C6362">
            <w:pPr>
              <w:rPr>
                <w:color w:val="000000"/>
              </w:rPr>
            </w:pPr>
            <w:r w:rsidRPr="000B4811">
              <w:rPr>
                <w:color w:val="000000"/>
              </w:rPr>
              <w:t>217 409,72</w:t>
            </w:r>
          </w:p>
        </w:tc>
      </w:tr>
      <w:tr w:rsidR="009C6362" w:rsidRPr="00137632" w:rsidTr="00A8453C">
        <w:tc>
          <w:tcPr>
            <w:tcW w:w="1626" w:type="pct"/>
          </w:tcPr>
          <w:p w:rsidR="009C6362" w:rsidRPr="000B4811" w:rsidRDefault="009C6362" w:rsidP="00A8453C">
            <w:pPr>
              <w:rPr>
                <w:color w:val="000000"/>
              </w:rPr>
            </w:pPr>
            <w:r w:rsidRPr="000B4811">
              <w:rPr>
                <w:color w:val="000000"/>
              </w:rPr>
              <w:t>ТО-5в</w:t>
            </w:r>
            <w:proofErr w:type="gramStart"/>
            <w:r w:rsidRPr="000B4811">
              <w:rPr>
                <w:color w:val="000000"/>
              </w:rPr>
              <w:t>,г</w:t>
            </w:r>
            <w:proofErr w:type="gramEnd"/>
            <w:r w:rsidRPr="000B4811">
              <w:rPr>
                <w:color w:val="000000"/>
              </w:rPr>
              <w:t>, секции</w:t>
            </w:r>
            <w:r w:rsidRPr="000B4811">
              <w:rPr>
                <w:color w:val="000000"/>
                <w:sz w:val="22"/>
                <w:szCs w:val="22"/>
              </w:rPr>
              <w:t xml:space="preserve"> ЭР2К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0,5</w:t>
            </w:r>
          </w:p>
        </w:tc>
        <w:tc>
          <w:tcPr>
            <w:tcW w:w="665" w:type="pct"/>
            <w:vAlign w:val="bottom"/>
          </w:tcPr>
          <w:p w:rsidR="009C6362" w:rsidRPr="000B4811" w:rsidRDefault="009C6362" w:rsidP="009C6362">
            <w:pPr>
              <w:rPr>
                <w:color w:val="000000"/>
              </w:rPr>
            </w:pPr>
            <w:r w:rsidRPr="000B4811">
              <w:rPr>
                <w:color w:val="000000"/>
              </w:rPr>
              <w:t>73 688,42</w:t>
            </w:r>
          </w:p>
        </w:tc>
        <w:tc>
          <w:tcPr>
            <w:tcW w:w="713" w:type="pct"/>
            <w:vAlign w:val="bottom"/>
          </w:tcPr>
          <w:p w:rsidR="009C6362" w:rsidRPr="000B4811" w:rsidRDefault="009C6362" w:rsidP="009C6362">
            <w:pPr>
              <w:rPr>
                <w:color w:val="000000"/>
              </w:rPr>
            </w:pPr>
            <w:r w:rsidRPr="000B4811">
              <w:rPr>
                <w:color w:val="000000"/>
              </w:rPr>
              <w:t>88 426,10</w:t>
            </w:r>
          </w:p>
        </w:tc>
        <w:tc>
          <w:tcPr>
            <w:tcW w:w="570" w:type="pct"/>
            <w:vAlign w:val="bottom"/>
          </w:tcPr>
          <w:p w:rsidR="009C6362" w:rsidRPr="000B4811" w:rsidRDefault="009C6362" w:rsidP="009C6362">
            <w:pPr>
              <w:rPr>
                <w:color w:val="000000"/>
              </w:rPr>
            </w:pPr>
            <w:r w:rsidRPr="000B4811">
              <w:rPr>
                <w:color w:val="000000"/>
              </w:rPr>
              <w:t>36 844,21</w:t>
            </w:r>
          </w:p>
        </w:tc>
        <w:tc>
          <w:tcPr>
            <w:tcW w:w="570" w:type="pct"/>
            <w:vAlign w:val="bottom"/>
          </w:tcPr>
          <w:p w:rsidR="009C6362" w:rsidRPr="000B4811" w:rsidRDefault="009C6362" w:rsidP="009C6362">
            <w:pPr>
              <w:rPr>
                <w:color w:val="000000"/>
              </w:rPr>
            </w:pPr>
            <w:r w:rsidRPr="000B4811">
              <w:rPr>
                <w:color w:val="000000"/>
              </w:rPr>
              <w:t>44 213,05</w:t>
            </w:r>
          </w:p>
        </w:tc>
      </w:tr>
      <w:tr w:rsidR="009C6362" w:rsidRPr="00137632" w:rsidTr="00A8453C">
        <w:tc>
          <w:tcPr>
            <w:tcW w:w="1626" w:type="pct"/>
          </w:tcPr>
          <w:p w:rsidR="009C6362" w:rsidRPr="000B4811" w:rsidRDefault="009C6362" w:rsidP="00A8453C">
            <w:pPr>
              <w:rPr>
                <w:color w:val="000000"/>
              </w:rPr>
            </w:pPr>
            <w:r w:rsidRPr="000B4811">
              <w:rPr>
                <w:color w:val="000000"/>
              </w:rPr>
              <w:t>ТО-5в</w:t>
            </w:r>
            <w:proofErr w:type="gramStart"/>
            <w:r w:rsidRPr="000B4811">
              <w:rPr>
                <w:color w:val="000000"/>
              </w:rPr>
              <w:t>,г</w:t>
            </w:r>
            <w:proofErr w:type="gramEnd"/>
            <w:r w:rsidRPr="000B4811">
              <w:rPr>
                <w:color w:val="000000"/>
              </w:rPr>
              <w:t>, секции</w:t>
            </w:r>
            <w:r w:rsidRPr="000B4811">
              <w:rPr>
                <w:color w:val="000000"/>
                <w:sz w:val="22"/>
                <w:szCs w:val="22"/>
              </w:rPr>
              <w:t xml:space="preserve"> ЭД4М</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5</w:t>
            </w:r>
            <w:r>
              <w:rPr>
                <w:color w:val="000000"/>
              </w:rPr>
              <w:t>,0</w:t>
            </w:r>
          </w:p>
        </w:tc>
        <w:tc>
          <w:tcPr>
            <w:tcW w:w="665" w:type="pct"/>
            <w:vAlign w:val="bottom"/>
          </w:tcPr>
          <w:p w:rsidR="009C6362" w:rsidRPr="000B4811" w:rsidRDefault="009C6362" w:rsidP="009C6362">
            <w:pPr>
              <w:rPr>
                <w:color w:val="000000"/>
              </w:rPr>
            </w:pPr>
            <w:r w:rsidRPr="000B4811">
              <w:rPr>
                <w:color w:val="000000"/>
              </w:rPr>
              <w:t>79 248,14</w:t>
            </w:r>
          </w:p>
        </w:tc>
        <w:tc>
          <w:tcPr>
            <w:tcW w:w="713" w:type="pct"/>
            <w:vAlign w:val="bottom"/>
          </w:tcPr>
          <w:p w:rsidR="009C6362" w:rsidRPr="000B4811" w:rsidRDefault="009C6362" w:rsidP="009C6362">
            <w:pPr>
              <w:rPr>
                <w:color w:val="000000"/>
              </w:rPr>
            </w:pPr>
            <w:r w:rsidRPr="000B4811">
              <w:rPr>
                <w:color w:val="000000"/>
              </w:rPr>
              <w:t>95 097,77</w:t>
            </w:r>
          </w:p>
        </w:tc>
        <w:tc>
          <w:tcPr>
            <w:tcW w:w="570" w:type="pct"/>
            <w:vAlign w:val="bottom"/>
          </w:tcPr>
          <w:p w:rsidR="009C6362" w:rsidRPr="000B4811" w:rsidRDefault="009C6362" w:rsidP="009C6362">
            <w:pPr>
              <w:rPr>
                <w:color w:val="000000"/>
              </w:rPr>
            </w:pPr>
            <w:r w:rsidRPr="000B4811">
              <w:rPr>
                <w:color w:val="000000"/>
              </w:rPr>
              <w:t>396 240,70</w:t>
            </w:r>
          </w:p>
        </w:tc>
        <w:tc>
          <w:tcPr>
            <w:tcW w:w="570" w:type="pct"/>
            <w:vAlign w:val="bottom"/>
          </w:tcPr>
          <w:p w:rsidR="009C6362" w:rsidRPr="000B4811" w:rsidRDefault="009C6362" w:rsidP="009C6362">
            <w:pPr>
              <w:rPr>
                <w:color w:val="000000"/>
              </w:rPr>
            </w:pPr>
            <w:r w:rsidRPr="000B4811">
              <w:rPr>
                <w:color w:val="000000"/>
              </w:rPr>
              <w:t>475 488,84</w:t>
            </w:r>
          </w:p>
        </w:tc>
      </w:tr>
      <w:tr w:rsidR="009C6362" w:rsidRPr="00137632" w:rsidTr="00A8453C">
        <w:tc>
          <w:tcPr>
            <w:tcW w:w="1626" w:type="pct"/>
          </w:tcPr>
          <w:p w:rsidR="009C6362" w:rsidRPr="000B4811" w:rsidRDefault="009C6362" w:rsidP="00A8453C">
            <w:pPr>
              <w:rPr>
                <w:color w:val="000000"/>
              </w:rPr>
            </w:pPr>
            <w:r w:rsidRPr="000B4811">
              <w:rPr>
                <w:color w:val="000000"/>
              </w:rPr>
              <w:t>ТО-5в</w:t>
            </w:r>
            <w:proofErr w:type="gramStart"/>
            <w:r w:rsidRPr="000B4811">
              <w:rPr>
                <w:color w:val="000000"/>
              </w:rPr>
              <w:t>,г</w:t>
            </w:r>
            <w:proofErr w:type="gramEnd"/>
            <w:r w:rsidRPr="000B4811">
              <w:rPr>
                <w:color w:val="000000"/>
              </w:rPr>
              <w:t>, секции</w:t>
            </w:r>
            <w:r w:rsidRPr="000B4811">
              <w:rPr>
                <w:color w:val="000000"/>
                <w:sz w:val="22"/>
                <w:szCs w:val="22"/>
              </w:rPr>
              <w:t xml:space="preserve"> ЭД4МК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3,5</w:t>
            </w:r>
          </w:p>
        </w:tc>
        <w:tc>
          <w:tcPr>
            <w:tcW w:w="665" w:type="pct"/>
            <w:vAlign w:val="bottom"/>
          </w:tcPr>
          <w:p w:rsidR="009C6362" w:rsidRPr="000B4811" w:rsidRDefault="009C6362" w:rsidP="009C6362">
            <w:pPr>
              <w:rPr>
                <w:color w:val="000000"/>
              </w:rPr>
            </w:pPr>
            <w:r w:rsidRPr="000B4811">
              <w:rPr>
                <w:color w:val="000000"/>
              </w:rPr>
              <w:t>79 925,34</w:t>
            </w:r>
          </w:p>
        </w:tc>
        <w:tc>
          <w:tcPr>
            <w:tcW w:w="713" w:type="pct"/>
            <w:vAlign w:val="bottom"/>
          </w:tcPr>
          <w:p w:rsidR="009C6362" w:rsidRPr="000B4811" w:rsidRDefault="009C6362" w:rsidP="009C6362">
            <w:pPr>
              <w:rPr>
                <w:color w:val="000000"/>
              </w:rPr>
            </w:pPr>
            <w:r w:rsidRPr="000B4811">
              <w:rPr>
                <w:color w:val="000000"/>
              </w:rPr>
              <w:t>95 910,41</w:t>
            </w:r>
          </w:p>
        </w:tc>
        <w:tc>
          <w:tcPr>
            <w:tcW w:w="570" w:type="pct"/>
            <w:vAlign w:val="bottom"/>
          </w:tcPr>
          <w:p w:rsidR="009C6362" w:rsidRPr="000B4811" w:rsidRDefault="009C6362" w:rsidP="009C6362">
            <w:pPr>
              <w:rPr>
                <w:color w:val="000000"/>
              </w:rPr>
            </w:pPr>
            <w:r w:rsidRPr="000B4811">
              <w:rPr>
                <w:color w:val="000000"/>
              </w:rPr>
              <w:t>279 738,69</w:t>
            </w:r>
          </w:p>
        </w:tc>
        <w:tc>
          <w:tcPr>
            <w:tcW w:w="570" w:type="pct"/>
            <w:vAlign w:val="bottom"/>
          </w:tcPr>
          <w:p w:rsidR="009C6362" w:rsidRPr="000B4811" w:rsidRDefault="009C6362" w:rsidP="009C6362">
            <w:pPr>
              <w:rPr>
                <w:color w:val="000000"/>
              </w:rPr>
            </w:pPr>
            <w:r w:rsidRPr="000B4811">
              <w:rPr>
                <w:color w:val="000000"/>
              </w:rPr>
              <w:t>335 686,43</w:t>
            </w:r>
          </w:p>
        </w:tc>
      </w:tr>
      <w:tr w:rsidR="009C6362" w:rsidRPr="00137632" w:rsidTr="00A8453C">
        <w:tc>
          <w:tcPr>
            <w:tcW w:w="1626" w:type="pct"/>
          </w:tcPr>
          <w:p w:rsidR="009C6362" w:rsidRPr="000B4811" w:rsidRDefault="009C6362" w:rsidP="00A8453C">
            <w:pPr>
              <w:rPr>
                <w:color w:val="000000"/>
              </w:rPr>
            </w:pPr>
            <w:r w:rsidRPr="000B4811">
              <w:rPr>
                <w:color w:val="000000"/>
              </w:rPr>
              <w:t>ТР-1, секции</w:t>
            </w:r>
            <w:r w:rsidRPr="000B4811">
              <w:rPr>
                <w:color w:val="000000"/>
                <w:sz w:val="22"/>
                <w:szCs w:val="22"/>
              </w:rPr>
              <w:t xml:space="preserve"> ЭР2К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24</w:t>
            </w:r>
            <w:r>
              <w:rPr>
                <w:color w:val="000000"/>
              </w:rPr>
              <w:t>,0</w:t>
            </w:r>
          </w:p>
        </w:tc>
        <w:tc>
          <w:tcPr>
            <w:tcW w:w="665" w:type="pct"/>
            <w:vAlign w:val="bottom"/>
          </w:tcPr>
          <w:p w:rsidR="009C6362" w:rsidRPr="000B4811" w:rsidRDefault="009C6362" w:rsidP="009C6362">
            <w:pPr>
              <w:rPr>
                <w:color w:val="000000"/>
              </w:rPr>
            </w:pPr>
            <w:r w:rsidRPr="000B4811">
              <w:rPr>
                <w:color w:val="000000"/>
              </w:rPr>
              <w:t>78 164,10</w:t>
            </w:r>
          </w:p>
        </w:tc>
        <w:tc>
          <w:tcPr>
            <w:tcW w:w="713" w:type="pct"/>
            <w:vAlign w:val="bottom"/>
          </w:tcPr>
          <w:p w:rsidR="009C6362" w:rsidRPr="000B4811" w:rsidRDefault="009C6362" w:rsidP="009C6362">
            <w:pPr>
              <w:rPr>
                <w:color w:val="000000"/>
              </w:rPr>
            </w:pPr>
            <w:r w:rsidRPr="000B4811">
              <w:rPr>
                <w:color w:val="000000"/>
              </w:rPr>
              <w:t>93 796,92</w:t>
            </w:r>
          </w:p>
        </w:tc>
        <w:tc>
          <w:tcPr>
            <w:tcW w:w="570" w:type="pct"/>
            <w:vAlign w:val="bottom"/>
          </w:tcPr>
          <w:p w:rsidR="009C6362" w:rsidRPr="000B4811" w:rsidRDefault="009C6362" w:rsidP="009C6362">
            <w:pPr>
              <w:rPr>
                <w:color w:val="000000"/>
              </w:rPr>
            </w:pPr>
            <w:r w:rsidRPr="000B4811">
              <w:rPr>
                <w:color w:val="000000"/>
              </w:rPr>
              <w:t>1 875 938,40</w:t>
            </w:r>
          </w:p>
        </w:tc>
        <w:tc>
          <w:tcPr>
            <w:tcW w:w="570" w:type="pct"/>
            <w:vAlign w:val="bottom"/>
          </w:tcPr>
          <w:p w:rsidR="009C6362" w:rsidRPr="000B4811" w:rsidRDefault="009C6362" w:rsidP="009C6362">
            <w:pPr>
              <w:rPr>
                <w:color w:val="000000"/>
              </w:rPr>
            </w:pPr>
            <w:r w:rsidRPr="000B4811">
              <w:rPr>
                <w:color w:val="000000"/>
              </w:rPr>
              <w:t>2 251 126,08</w:t>
            </w:r>
          </w:p>
        </w:tc>
      </w:tr>
      <w:tr w:rsidR="009C6362" w:rsidRPr="00137632" w:rsidTr="00A8453C">
        <w:tc>
          <w:tcPr>
            <w:tcW w:w="1626" w:type="pct"/>
          </w:tcPr>
          <w:p w:rsidR="009C6362" w:rsidRPr="000B4811" w:rsidRDefault="009C6362" w:rsidP="00A8453C">
            <w:pPr>
              <w:rPr>
                <w:color w:val="000000"/>
              </w:rPr>
            </w:pPr>
            <w:r w:rsidRPr="000B4811">
              <w:rPr>
                <w:color w:val="000000"/>
              </w:rPr>
              <w:t>ТР-1, секции</w:t>
            </w:r>
            <w:r w:rsidRPr="000B4811">
              <w:rPr>
                <w:color w:val="000000"/>
                <w:sz w:val="22"/>
                <w:szCs w:val="22"/>
              </w:rPr>
              <w:t xml:space="preserve"> ЭД4М</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50</w:t>
            </w:r>
            <w:r>
              <w:rPr>
                <w:color w:val="000000"/>
              </w:rPr>
              <w:t>,0</w:t>
            </w:r>
          </w:p>
        </w:tc>
        <w:tc>
          <w:tcPr>
            <w:tcW w:w="665" w:type="pct"/>
            <w:vAlign w:val="bottom"/>
          </w:tcPr>
          <w:p w:rsidR="009C6362" w:rsidRPr="000B4811" w:rsidRDefault="009C6362" w:rsidP="009C6362">
            <w:pPr>
              <w:rPr>
                <w:color w:val="000000"/>
              </w:rPr>
            </w:pPr>
            <w:r w:rsidRPr="000B4811">
              <w:rPr>
                <w:color w:val="000000"/>
              </w:rPr>
              <w:t>85 617,02</w:t>
            </w:r>
          </w:p>
        </w:tc>
        <w:tc>
          <w:tcPr>
            <w:tcW w:w="713" w:type="pct"/>
            <w:vAlign w:val="bottom"/>
          </w:tcPr>
          <w:p w:rsidR="009C6362" w:rsidRPr="000B4811" w:rsidRDefault="009C6362" w:rsidP="009C6362">
            <w:pPr>
              <w:rPr>
                <w:color w:val="000000"/>
              </w:rPr>
            </w:pPr>
            <w:r w:rsidRPr="000B4811">
              <w:rPr>
                <w:color w:val="000000"/>
              </w:rPr>
              <w:t>102 740,42</w:t>
            </w:r>
          </w:p>
        </w:tc>
        <w:tc>
          <w:tcPr>
            <w:tcW w:w="570" w:type="pct"/>
            <w:vAlign w:val="bottom"/>
          </w:tcPr>
          <w:p w:rsidR="009C6362" w:rsidRPr="000B4811" w:rsidRDefault="009C6362" w:rsidP="009C6362">
            <w:pPr>
              <w:rPr>
                <w:color w:val="000000"/>
              </w:rPr>
            </w:pPr>
            <w:r w:rsidRPr="000B4811">
              <w:rPr>
                <w:color w:val="000000"/>
              </w:rPr>
              <w:t>4 280 851,00</w:t>
            </w:r>
          </w:p>
        </w:tc>
        <w:tc>
          <w:tcPr>
            <w:tcW w:w="570" w:type="pct"/>
            <w:vAlign w:val="bottom"/>
          </w:tcPr>
          <w:p w:rsidR="009C6362" w:rsidRPr="000B4811" w:rsidRDefault="009C6362" w:rsidP="009C6362">
            <w:pPr>
              <w:rPr>
                <w:color w:val="000000"/>
              </w:rPr>
            </w:pPr>
            <w:r w:rsidRPr="000B4811">
              <w:rPr>
                <w:color w:val="000000"/>
              </w:rPr>
              <w:t>5 137 021,20</w:t>
            </w:r>
          </w:p>
        </w:tc>
      </w:tr>
      <w:tr w:rsidR="009C6362" w:rsidRPr="00137632" w:rsidTr="00A8453C">
        <w:tc>
          <w:tcPr>
            <w:tcW w:w="1626" w:type="pct"/>
          </w:tcPr>
          <w:p w:rsidR="009C6362" w:rsidRPr="000B4811" w:rsidRDefault="009C6362" w:rsidP="00A8453C">
            <w:pPr>
              <w:rPr>
                <w:color w:val="000000"/>
              </w:rPr>
            </w:pPr>
            <w:r w:rsidRPr="000B4811">
              <w:rPr>
                <w:color w:val="000000"/>
              </w:rPr>
              <w:t>ТР-1, секции</w:t>
            </w:r>
            <w:r w:rsidRPr="000B4811">
              <w:rPr>
                <w:color w:val="000000"/>
                <w:sz w:val="22"/>
                <w:szCs w:val="22"/>
              </w:rPr>
              <w:t xml:space="preserve"> ЭД4МК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18,5</w:t>
            </w:r>
          </w:p>
        </w:tc>
        <w:tc>
          <w:tcPr>
            <w:tcW w:w="665" w:type="pct"/>
            <w:vAlign w:val="bottom"/>
          </w:tcPr>
          <w:p w:rsidR="009C6362" w:rsidRPr="000B4811" w:rsidRDefault="009C6362" w:rsidP="009C6362">
            <w:pPr>
              <w:rPr>
                <w:color w:val="000000"/>
              </w:rPr>
            </w:pPr>
            <w:r w:rsidRPr="000B4811">
              <w:rPr>
                <w:color w:val="000000"/>
              </w:rPr>
              <w:t>85 988,48</w:t>
            </w:r>
          </w:p>
        </w:tc>
        <w:tc>
          <w:tcPr>
            <w:tcW w:w="713" w:type="pct"/>
            <w:vAlign w:val="bottom"/>
          </w:tcPr>
          <w:p w:rsidR="009C6362" w:rsidRPr="000B4811" w:rsidRDefault="009C6362" w:rsidP="009C6362">
            <w:pPr>
              <w:rPr>
                <w:color w:val="000000"/>
              </w:rPr>
            </w:pPr>
            <w:r w:rsidRPr="000B4811">
              <w:rPr>
                <w:color w:val="000000"/>
              </w:rPr>
              <w:t>103 186,18</w:t>
            </w:r>
          </w:p>
        </w:tc>
        <w:tc>
          <w:tcPr>
            <w:tcW w:w="570" w:type="pct"/>
            <w:vAlign w:val="bottom"/>
          </w:tcPr>
          <w:p w:rsidR="009C6362" w:rsidRPr="000B4811" w:rsidRDefault="009C6362" w:rsidP="009C6362">
            <w:pPr>
              <w:rPr>
                <w:color w:val="000000"/>
              </w:rPr>
            </w:pPr>
            <w:r w:rsidRPr="000B4811">
              <w:rPr>
                <w:color w:val="000000"/>
              </w:rPr>
              <w:t>1 590 786,88</w:t>
            </w:r>
          </w:p>
        </w:tc>
        <w:tc>
          <w:tcPr>
            <w:tcW w:w="570" w:type="pct"/>
            <w:vAlign w:val="bottom"/>
          </w:tcPr>
          <w:p w:rsidR="009C6362" w:rsidRPr="000B4811" w:rsidRDefault="009C6362" w:rsidP="009C6362">
            <w:pPr>
              <w:rPr>
                <w:color w:val="000000"/>
              </w:rPr>
            </w:pPr>
            <w:r w:rsidRPr="000B4811">
              <w:rPr>
                <w:color w:val="000000"/>
              </w:rPr>
              <w:t>1 908 944,26</w:t>
            </w:r>
          </w:p>
        </w:tc>
      </w:tr>
      <w:tr w:rsidR="009C6362" w:rsidRPr="00137632" w:rsidTr="00A8453C">
        <w:tc>
          <w:tcPr>
            <w:tcW w:w="1626" w:type="pct"/>
          </w:tcPr>
          <w:p w:rsidR="009C6362" w:rsidRPr="000B4811" w:rsidRDefault="009C6362" w:rsidP="00A8453C">
            <w:pPr>
              <w:rPr>
                <w:color w:val="000000"/>
              </w:rPr>
            </w:pPr>
            <w:r w:rsidRPr="000B4811">
              <w:rPr>
                <w:color w:val="000000"/>
              </w:rPr>
              <w:t xml:space="preserve">ТО-5б, секции </w:t>
            </w:r>
            <w:r w:rsidRPr="000B4811">
              <w:rPr>
                <w:color w:val="000000"/>
                <w:sz w:val="22"/>
                <w:szCs w:val="22"/>
              </w:rPr>
              <w:t>ЭР2К</w:t>
            </w:r>
            <w:r w:rsidRPr="000B4811">
              <w:rPr>
                <w:color w:val="000000"/>
              </w:rPr>
              <w:t xml:space="preserve"> на ремонтном предприятии</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0,5</w:t>
            </w:r>
          </w:p>
        </w:tc>
        <w:tc>
          <w:tcPr>
            <w:tcW w:w="665" w:type="pct"/>
            <w:vAlign w:val="bottom"/>
          </w:tcPr>
          <w:p w:rsidR="009C6362" w:rsidRPr="000B4811" w:rsidRDefault="009C6362" w:rsidP="009C6362">
            <w:pPr>
              <w:rPr>
                <w:color w:val="000000"/>
              </w:rPr>
            </w:pPr>
            <w:r w:rsidRPr="000B4811">
              <w:rPr>
                <w:color w:val="000000"/>
              </w:rPr>
              <w:t>20 931,89</w:t>
            </w:r>
          </w:p>
        </w:tc>
        <w:tc>
          <w:tcPr>
            <w:tcW w:w="713" w:type="pct"/>
            <w:vAlign w:val="bottom"/>
          </w:tcPr>
          <w:p w:rsidR="009C6362" w:rsidRPr="000B4811" w:rsidRDefault="009C6362" w:rsidP="009C6362">
            <w:pPr>
              <w:rPr>
                <w:color w:val="000000"/>
              </w:rPr>
            </w:pPr>
            <w:r w:rsidRPr="000B4811">
              <w:rPr>
                <w:color w:val="000000"/>
              </w:rPr>
              <w:t>25 118,27</w:t>
            </w:r>
          </w:p>
        </w:tc>
        <w:tc>
          <w:tcPr>
            <w:tcW w:w="570" w:type="pct"/>
            <w:vAlign w:val="bottom"/>
          </w:tcPr>
          <w:p w:rsidR="009C6362" w:rsidRPr="000B4811" w:rsidRDefault="009C6362" w:rsidP="009C6362">
            <w:pPr>
              <w:rPr>
                <w:color w:val="000000"/>
              </w:rPr>
            </w:pPr>
            <w:r w:rsidRPr="000B4811">
              <w:rPr>
                <w:color w:val="000000"/>
              </w:rPr>
              <w:t>10 465,95</w:t>
            </w:r>
          </w:p>
        </w:tc>
        <w:tc>
          <w:tcPr>
            <w:tcW w:w="570" w:type="pct"/>
            <w:vAlign w:val="bottom"/>
          </w:tcPr>
          <w:p w:rsidR="009C6362" w:rsidRPr="000B4811" w:rsidRDefault="009C6362" w:rsidP="009C6362">
            <w:pPr>
              <w:rPr>
                <w:color w:val="000000"/>
              </w:rPr>
            </w:pPr>
            <w:r w:rsidRPr="000B4811">
              <w:rPr>
                <w:color w:val="000000"/>
              </w:rPr>
              <w:t>12 559,14</w:t>
            </w:r>
          </w:p>
        </w:tc>
      </w:tr>
      <w:tr w:rsidR="009C6362" w:rsidRPr="00137632" w:rsidTr="00A8453C">
        <w:tc>
          <w:tcPr>
            <w:tcW w:w="1626" w:type="pct"/>
          </w:tcPr>
          <w:p w:rsidR="009C6362" w:rsidRPr="000B4811" w:rsidRDefault="009C6362" w:rsidP="00A8453C">
            <w:pPr>
              <w:rPr>
                <w:color w:val="000000"/>
              </w:rPr>
            </w:pPr>
            <w:r w:rsidRPr="000B4811">
              <w:rPr>
                <w:color w:val="000000"/>
              </w:rPr>
              <w:lastRenderedPageBreak/>
              <w:t xml:space="preserve">ТО-5б, секции </w:t>
            </w:r>
            <w:r w:rsidRPr="000B4811">
              <w:rPr>
                <w:color w:val="000000"/>
                <w:sz w:val="22"/>
                <w:szCs w:val="22"/>
              </w:rPr>
              <w:t>ЭД4М</w:t>
            </w:r>
            <w:r w:rsidRPr="000B4811">
              <w:rPr>
                <w:color w:val="000000"/>
              </w:rPr>
              <w:t xml:space="preserve"> на ремонтном предприятии</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5</w:t>
            </w:r>
            <w:r>
              <w:rPr>
                <w:color w:val="000000"/>
              </w:rPr>
              <w:t>,0</w:t>
            </w:r>
          </w:p>
        </w:tc>
        <w:tc>
          <w:tcPr>
            <w:tcW w:w="665" w:type="pct"/>
            <w:vAlign w:val="bottom"/>
          </w:tcPr>
          <w:p w:rsidR="009C6362" w:rsidRPr="000B4811" w:rsidRDefault="009C6362" w:rsidP="009C6362">
            <w:pPr>
              <w:rPr>
                <w:color w:val="000000"/>
              </w:rPr>
            </w:pPr>
            <w:r w:rsidRPr="000B4811">
              <w:rPr>
                <w:color w:val="000000"/>
              </w:rPr>
              <w:t>24 658,88</w:t>
            </w:r>
          </w:p>
        </w:tc>
        <w:tc>
          <w:tcPr>
            <w:tcW w:w="713" w:type="pct"/>
            <w:vAlign w:val="bottom"/>
          </w:tcPr>
          <w:p w:rsidR="009C6362" w:rsidRPr="000B4811" w:rsidRDefault="009C6362" w:rsidP="009C6362">
            <w:pPr>
              <w:rPr>
                <w:color w:val="000000"/>
              </w:rPr>
            </w:pPr>
            <w:r w:rsidRPr="000B4811">
              <w:rPr>
                <w:color w:val="000000"/>
              </w:rPr>
              <w:t>29 590,66</w:t>
            </w:r>
          </w:p>
        </w:tc>
        <w:tc>
          <w:tcPr>
            <w:tcW w:w="570" w:type="pct"/>
            <w:vAlign w:val="bottom"/>
          </w:tcPr>
          <w:p w:rsidR="009C6362" w:rsidRPr="000B4811" w:rsidRDefault="009C6362" w:rsidP="009C6362">
            <w:pPr>
              <w:rPr>
                <w:color w:val="000000"/>
              </w:rPr>
            </w:pPr>
            <w:r w:rsidRPr="000B4811">
              <w:rPr>
                <w:color w:val="000000"/>
              </w:rPr>
              <w:t>123 294,40</w:t>
            </w:r>
          </w:p>
        </w:tc>
        <w:tc>
          <w:tcPr>
            <w:tcW w:w="570" w:type="pct"/>
            <w:vAlign w:val="bottom"/>
          </w:tcPr>
          <w:p w:rsidR="009C6362" w:rsidRPr="000B4811" w:rsidRDefault="009C6362" w:rsidP="009C6362">
            <w:pPr>
              <w:rPr>
                <w:color w:val="000000"/>
              </w:rPr>
            </w:pPr>
            <w:r w:rsidRPr="000B4811">
              <w:rPr>
                <w:color w:val="000000"/>
              </w:rPr>
              <w:t>147 953,28</w:t>
            </w:r>
          </w:p>
        </w:tc>
      </w:tr>
      <w:tr w:rsidR="009C6362" w:rsidRPr="00137632" w:rsidTr="00A8453C">
        <w:tc>
          <w:tcPr>
            <w:tcW w:w="1626" w:type="pct"/>
          </w:tcPr>
          <w:p w:rsidR="009C6362" w:rsidRPr="000B4811" w:rsidRDefault="009C6362" w:rsidP="00A8453C">
            <w:pPr>
              <w:rPr>
                <w:color w:val="000000"/>
              </w:rPr>
            </w:pPr>
            <w:r w:rsidRPr="000B4811">
              <w:rPr>
                <w:color w:val="000000"/>
              </w:rPr>
              <w:t xml:space="preserve">ТО-5б, секции </w:t>
            </w:r>
            <w:r w:rsidRPr="000B4811">
              <w:rPr>
                <w:color w:val="000000"/>
                <w:sz w:val="22"/>
                <w:szCs w:val="22"/>
              </w:rPr>
              <w:t>ЭД4МК</w:t>
            </w:r>
            <w:r w:rsidRPr="000B4811">
              <w:rPr>
                <w:color w:val="000000"/>
              </w:rPr>
              <w:t xml:space="preserve"> на ремонтном предприятии</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1,5</w:t>
            </w:r>
          </w:p>
        </w:tc>
        <w:tc>
          <w:tcPr>
            <w:tcW w:w="665" w:type="pct"/>
            <w:vAlign w:val="bottom"/>
          </w:tcPr>
          <w:p w:rsidR="009C6362" w:rsidRPr="000B4811" w:rsidRDefault="009C6362" w:rsidP="009C6362">
            <w:pPr>
              <w:rPr>
                <w:color w:val="000000"/>
              </w:rPr>
            </w:pPr>
            <w:r w:rsidRPr="000B4811">
              <w:rPr>
                <w:color w:val="000000"/>
              </w:rPr>
              <w:t>25 033,22</w:t>
            </w:r>
          </w:p>
        </w:tc>
        <w:tc>
          <w:tcPr>
            <w:tcW w:w="713" w:type="pct"/>
            <w:vAlign w:val="bottom"/>
          </w:tcPr>
          <w:p w:rsidR="009C6362" w:rsidRPr="000B4811" w:rsidRDefault="009C6362" w:rsidP="009C6362">
            <w:pPr>
              <w:rPr>
                <w:color w:val="000000"/>
              </w:rPr>
            </w:pPr>
            <w:r w:rsidRPr="000B4811">
              <w:rPr>
                <w:color w:val="000000"/>
              </w:rPr>
              <w:t>30 039,86</w:t>
            </w:r>
          </w:p>
        </w:tc>
        <w:tc>
          <w:tcPr>
            <w:tcW w:w="570" w:type="pct"/>
            <w:vAlign w:val="bottom"/>
          </w:tcPr>
          <w:p w:rsidR="009C6362" w:rsidRPr="000B4811" w:rsidRDefault="009C6362" w:rsidP="009C6362">
            <w:pPr>
              <w:rPr>
                <w:color w:val="000000"/>
              </w:rPr>
            </w:pPr>
            <w:r w:rsidRPr="000B4811">
              <w:rPr>
                <w:color w:val="000000"/>
              </w:rPr>
              <w:t>37 549,83</w:t>
            </w:r>
          </w:p>
        </w:tc>
        <w:tc>
          <w:tcPr>
            <w:tcW w:w="570" w:type="pct"/>
            <w:vAlign w:val="bottom"/>
          </w:tcPr>
          <w:p w:rsidR="009C6362" w:rsidRPr="000B4811" w:rsidRDefault="009C6362" w:rsidP="009C6362">
            <w:pPr>
              <w:rPr>
                <w:color w:val="000000"/>
              </w:rPr>
            </w:pPr>
            <w:r w:rsidRPr="000B4811">
              <w:rPr>
                <w:color w:val="000000"/>
              </w:rPr>
              <w:t>45 059,80</w:t>
            </w:r>
          </w:p>
        </w:tc>
      </w:tr>
      <w:tr w:rsidR="009C6362" w:rsidRPr="00137632" w:rsidTr="00A8453C">
        <w:tc>
          <w:tcPr>
            <w:tcW w:w="1626" w:type="pct"/>
          </w:tcPr>
          <w:p w:rsidR="009C6362" w:rsidRPr="000B4811" w:rsidRDefault="009C6362" w:rsidP="00A8453C">
            <w:pPr>
              <w:rPr>
                <w:color w:val="000000"/>
              </w:rPr>
            </w:pPr>
            <w:r w:rsidRPr="000B4811">
              <w:rPr>
                <w:color w:val="000000"/>
              </w:rPr>
              <w:t>ТР-2, секции</w:t>
            </w:r>
            <w:r w:rsidRPr="000B4811">
              <w:rPr>
                <w:color w:val="000000"/>
                <w:sz w:val="22"/>
                <w:szCs w:val="22"/>
              </w:rPr>
              <w:t xml:space="preserve"> ЭР2К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0,5</w:t>
            </w:r>
          </w:p>
        </w:tc>
        <w:tc>
          <w:tcPr>
            <w:tcW w:w="665" w:type="pct"/>
            <w:vAlign w:val="bottom"/>
          </w:tcPr>
          <w:p w:rsidR="009C6362" w:rsidRPr="000B4811" w:rsidRDefault="009C6362" w:rsidP="009C6362">
            <w:pPr>
              <w:rPr>
                <w:color w:val="000000"/>
              </w:rPr>
            </w:pPr>
            <w:r w:rsidRPr="000B4811">
              <w:rPr>
                <w:color w:val="000000"/>
              </w:rPr>
              <w:t>826 078,60</w:t>
            </w:r>
          </w:p>
        </w:tc>
        <w:tc>
          <w:tcPr>
            <w:tcW w:w="713" w:type="pct"/>
            <w:vAlign w:val="bottom"/>
          </w:tcPr>
          <w:p w:rsidR="009C6362" w:rsidRPr="000B4811" w:rsidRDefault="009C6362" w:rsidP="009C6362">
            <w:pPr>
              <w:rPr>
                <w:color w:val="000000"/>
              </w:rPr>
            </w:pPr>
            <w:r w:rsidRPr="000B4811">
              <w:rPr>
                <w:color w:val="000000"/>
              </w:rPr>
              <w:t>991 294,32</w:t>
            </w:r>
          </w:p>
        </w:tc>
        <w:tc>
          <w:tcPr>
            <w:tcW w:w="570" w:type="pct"/>
            <w:vAlign w:val="bottom"/>
          </w:tcPr>
          <w:p w:rsidR="009C6362" w:rsidRPr="000B4811" w:rsidRDefault="009C6362" w:rsidP="009C6362">
            <w:pPr>
              <w:rPr>
                <w:color w:val="000000"/>
              </w:rPr>
            </w:pPr>
            <w:r w:rsidRPr="000B4811">
              <w:rPr>
                <w:color w:val="000000"/>
              </w:rPr>
              <w:t>413 039,30</w:t>
            </w:r>
          </w:p>
        </w:tc>
        <w:tc>
          <w:tcPr>
            <w:tcW w:w="570" w:type="pct"/>
            <w:vAlign w:val="bottom"/>
          </w:tcPr>
          <w:p w:rsidR="009C6362" w:rsidRPr="000B4811" w:rsidRDefault="009C6362" w:rsidP="009C6362">
            <w:pPr>
              <w:rPr>
                <w:color w:val="000000"/>
              </w:rPr>
            </w:pPr>
            <w:r w:rsidRPr="000B4811">
              <w:rPr>
                <w:color w:val="000000"/>
              </w:rPr>
              <w:t>495 647,16</w:t>
            </w:r>
          </w:p>
        </w:tc>
      </w:tr>
      <w:tr w:rsidR="009C6362" w:rsidRPr="00137632" w:rsidTr="00A8453C">
        <w:tc>
          <w:tcPr>
            <w:tcW w:w="1626" w:type="pct"/>
          </w:tcPr>
          <w:p w:rsidR="009C6362" w:rsidRPr="000B4811" w:rsidRDefault="009C6362" w:rsidP="00A8453C">
            <w:pPr>
              <w:rPr>
                <w:color w:val="000000"/>
              </w:rPr>
            </w:pPr>
            <w:r w:rsidRPr="000B4811">
              <w:rPr>
                <w:color w:val="000000"/>
              </w:rPr>
              <w:t>ТР-2, секции</w:t>
            </w:r>
            <w:r w:rsidRPr="000B4811">
              <w:rPr>
                <w:color w:val="000000"/>
                <w:sz w:val="22"/>
                <w:szCs w:val="22"/>
              </w:rPr>
              <w:t xml:space="preserve"> ЭД4М с окраской</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1</w:t>
            </w:r>
            <w:r>
              <w:rPr>
                <w:color w:val="000000"/>
              </w:rPr>
              <w:t>,0</w:t>
            </w:r>
          </w:p>
        </w:tc>
        <w:tc>
          <w:tcPr>
            <w:tcW w:w="665" w:type="pct"/>
            <w:vAlign w:val="bottom"/>
          </w:tcPr>
          <w:p w:rsidR="009C6362" w:rsidRPr="000B4811" w:rsidRDefault="009C6362" w:rsidP="009C6362">
            <w:pPr>
              <w:rPr>
                <w:color w:val="000000"/>
              </w:rPr>
            </w:pPr>
            <w:r w:rsidRPr="000B4811">
              <w:rPr>
                <w:color w:val="000000"/>
              </w:rPr>
              <w:t>844 327,87</w:t>
            </w:r>
          </w:p>
        </w:tc>
        <w:tc>
          <w:tcPr>
            <w:tcW w:w="713" w:type="pct"/>
            <w:vAlign w:val="bottom"/>
          </w:tcPr>
          <w:p w:rsidR="009C6362" w:rsidRPr="000B4811" w:rsidRDefault="009C6362" w:rsidP="009C6362">
            <w:pPr>
              <w:rPr>
                <w:color w:val="000000"/>
              </w:rPr>
            </w:pPr>
            <w:r w:rsidRPr="000B4811">
              <w:rPr>
                <w:color w:val="000000"/>
              </w:rPr>
              <w:t>1 013 193,44</w:t>
            </w:r>
          </w:p>
        </w:tc>
        <w:tc>
          <w:tcPr>
            <w:tcW w:w="570" w:type="pct"/>
            <w:vAlign w:val="bottom"/>
          </w:tcPr>
          <w:p w:rsidR="009C6362" w:rsidRPr="000B4811" w:rsidRDefault="009C6362" w:rsidP="009C6362">
            <w:pPr>
              <w:rPr>
                <w:color w:val="000000"/>
              </w:rPr>
            </w:pPr>
            <w:r w:rsidRPr="000B4811">
              <w:rPr>
                <w:color w:val="000000"/>
              </w:rPr>
              <w:t>844 327,87</w:t>
            </w:r>
          </w:p>
        </w:tc>
        <w:tc>
          <w:tcPr>
            <w:tcW w:w="570" w:type="pct"/>
            <w:vAlign w:val="bottom"/>
          </w:tcPr>
          <w:p w:rsidR="009C6362" w:rsidRPr="000B4811" w:rsidRDefault="009C6362" w:rsidP="009C6362">
            <w:pPr>
              <w:rPr>
                <w:color w:val="000000"/>
              </w:rPr>
            </w:pPr>
            <w:r w:rsidRPr="000B4811">
              <w:rPr>
                <w:color w:val="000000"/>
              </w:rPr>
              <w:t>1 013 193,44</w:t>
            </w:r>
          </w:p>
        </w:tc>
      </w:tr>
      <w:tr w:rsidR="009C6362" w:rsidRPr="00137632" w:rsidTr="00A8453C">
        <w:tc>
          <w:tcPr>
            <w:tcW w:w="1626" w:type="pct"/>
          </w:tcPr>
          <w:p w:rsidR="009C6362" w:rsidRPr="000B4811" w:rsidRDefault="009C6362" w:rsidP="00A8453C">
            <w:pPr>
              <w:rPr>
                <w:color w:val="000000"/>
              </w:rPr>
            </w:pPr>
            <w:r w:rsidRPr="000B4811">
              <w:rPr>
                <w:color w:val="000000"/>
              </w:rPr>
              <w:t>ТР-2, секции</w:t>
            </w:r>
            <w:r w:rsidRPr="000B4811">
              <w:rPr>
                <w:color w:val="000000"/>
                <w:sz w:val="22"/>
                <w:szCs w:val="22"/>
              </w:rPr>
              <w:t xml:space="preserve"> ЭД4М без окраски</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2</w:t>
            </w:r>
            <w:r>
              <w:rPr>
                <w:color w:val="000000"/>
              </w:rPr>
              <w:t>,0</w:t>
            </w:r>
          </w:p>
        </w:tc>
        <w:tc>
          <w:tcPr>
            <w:tcW w:w="665" w:type="pct"/>
            <w:vAlign w:val="bottom"/>
          </w:tcPr>
          <w:p w:rsidR="009C6362" w:rsidRPr="000B4811" w:rsidRDefault="009C6362" w:rsidP="009C6362">
            <w:pPr>
              <w:rPr>
                <w:color w:val="000000"/>
              </w:rPr>
            </w:pPr>
            <w:r w:rsidRPr="000B4811">
              <w:rPr>
                <w:color w:val="000000"/>
              </w:rPr>
              <w:t>628 301,89</w:t>
            </w:r>
          </w:p>
        </w:tc>
        <w:tc>
          <w:tcPr>
            <w:tcW w:w="713" w:type="pct"/>
            <w:vAlign w:val="bottom"/>
          </w:tcPr>
          <w:p w:rsidR="009C6362" w:rsidRPr="000B4811" w:rsidRDefault="009C6362" w:rsidP="009C6362">
            <w:pPr>
              <w:rPr>
                <w:color w:val="000000"/>
              </w:rPr>
            </w:pPr>
            <w:r w:rsidRPr="000B4811">
              <w:rPr>
                <w:color w:val="000000"/>
              </w:rPr>
              <w:t>753 962,27</w:t>
            </w:r>
          </w:p>
        </w:tc>
        <w:tc>
          <w:tcPr>
            <w:tcW w:w="570" w:type="pct"/>
            <w:vAlign w:val="bottom"/>
          </w:tcPr>
          <w:p w:rsidR="009C6362" w:rsidRPr="000B4811" w:rsidRDefault="009C6362" w:rsidP="009C6362">
            <w:pPr>
              <w:rPr>
                <w:color w:val="000000"/>
              </w:rPr>
            </w:pPr>
            <w:r w:rsidRPr="000B4811">
              <w:rPr>
                <w:color w:val="000000"/>
              </w:rPr>
              <w:t>1 256 603,78</w:t>
            </w:r>
          </w:p>
        </w:tc>
        <w:tc>
          <w:tcPr>
            <w:tcW w:w="570" w:type="pct"/>
            <w:vAlign w:val="bottom"/>
          </w:tcPr>
          <w:p w:rsidR="009C6362" w:rsidRPr="000B4811" w:rsidRDefault="009C6362" w:rsidP="009C6362">
            <w:pPr>
              <w:rPr>
                <w:color w:val="000000"/>
              </w:rPr>
            </w:pPr>
            <w:r w:rsidRPr="000B4811">
              <w:rPr>
                <w:color w:val="000000"/>
              </w:rPr>
              <w:t>1 507 924,54</w:t>
            </w:r>
          </w:p>
        </w:tc>
      </w:tr>
      <w:tr w:rsidR="009C6362" w:rsidRPr="00137632" w:rsidTr="00A8453C">
        <w:tc>
          <w:tcPr>
            <w:tcW w:w="1626" w:type="pct"/>
          </w:tcPr>
          <w:p w:rsidR="009C6362" w:rsidRPr="000B4811" w:rsidRDefault="009C6362" w:rsidP="00A8453C">
            <w:pPr>
              <w:rPr>
                <w:color w:val="000000"/>
              </w:rPr>
            </w:pPr>
            <w:r w:rsidRPr="000B4811">
              <w:rPr>
                <w:color w:val="000000"/>
              </w:rPr>
              <w:t>ТР-2, секции</w:t>
            </w:r>
            <w:r w:rsidRPr="000B4811">
              <w:rPr>
                <w:color w:val="000000"/>
                <w:sz w:val="22"/>
                <w:szCs w:val="22"/>
              </w:rPr>
              <w:t xml:space="preserve"> ЭД4МК </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0,5</w:t>
            </w:r>
          </w:p>
        </w:tc>
        <w:tc>
          <w:tcPr>
            <w:tcW w:w="665" w:type="pct"/>
            <w:vAlign w:val="bottom"/>
          </w:tcPr>
          <w:p w:rsidR="009C6362" w:rsidRPr="000B4811" w:rsidRDefault="009C6362" w:rsidP="009C6362">
            <w:pPr>
              <w:rPr>
                <w:color w:val="000000"/>
              </w:rPr>
            </w:pPr>
            <w:r w:rsidRPr="000B4811">
              <w:rPr>
                <w:color w:val="000000"/>
              </w:rPr>
              <w:t>861 248,26</w:t>
            </w:r>
          </w:p>
        </w:tc>
        <w:tc>
          <w:tcPr>
            <w:tcW w:w="713" w:type="pct"/>
            <w:vAlign w:val="bottom"/>
          </w:tcPr>
          <w:p w:rsidR="009C6362" w:rsidRPr="000B4811" w:rsidRDefault="009C6362" w:rsidP="009C6362">
            <w:pPr>
              <w:rPr>
                <w:color w:val="000000"/>
              </w:rPr>
            </w:pPr>
            <w:r w:rsidRPr="000B4811">
              <w:rPr>
                <w:color w:val="000000"/>
              </w:rPr>
              <w:t>1 033 497,91</w:t>
            </w:r>
          </w:p>
        </w:tc>
        <w:tc>
          <w:tcPr>
            <w:tcW w:w="570" w:type="pct"/>
            <w:vAlign w:val="bottom"/>
          </w:tcPr>
          <w:p w:rsidR="009C6362" w:rsidRPr="000B4811" w:rsidRDefault="009C6362" w:rsidP="009C6362">
            <w:pPr>
              <w:rPr>
                <w:color w:val="000000"/>
              </w:rPr>
            </w:pPr>
            <w:r w:rsidRPr="000B4811">
              <w:rPr>
                <w:color w:val="000000"/>
              </w:rPr>
              <w:t>430 624,13</w:t>
            </w:r>
          </w:p>
        </w:tc>
        <w:tc>
          <w:tcPr>
            <w:tcW w:w="570" w:type="pct"/>
            <w:vAlign w:val="bottom"/>
          </w:tcPr>
          <w:p w:rsidR="009C6362" w:rsidRPr="000B4811" w:rsidRDefault="009C6362" w:rsidP="009C6362">
            <w:pPr>
              <w:rPr>
                <w:color w:val="000000"/>
              </w:rPr>
            </w:pPr>
            <w:r w:rsidRPr="000B4811">
              <w:rPr>
                <w:color w:val="000000"/>
              </w:rPr>
              <w:t>516 748,96</w:t>
            </w:r>
          </w:p>
        </w:tc>
      </w:tr>
      <w:tr w:rsidR="009C6362" w:rsidRPr="00137632" w:rsidTr="00A8453C">
        <w:tc>
          <w:tcPr>
            <w:tcW w:w="1626" w:type="pct"/>
          </w:tcPr>
          <w:p w:rsidR="009C6362" w:rsidRPr="000B4811" w:rsidRDefault="009C6362" w:rsidP="00A8453C">
            <w:pPr>
              <w:rPr>
                <w:color w:val="000000"/>
              </w:rPr>
            </w:pPr>
            <w:r w:rsidRPr="000B4811">
              <w:rPr>
                <w:color w:val="000000"/>
              </w:rPr>
              <w:t>ТР-3, секции</w:t>
            </w:r>
            <w:r w:rsidRPr="000B4811">
              <w:rPr>
                <w:color w:val="000000"/>
                <w:sz w:val="22"/>
                <w:szCs w:val="22"/>
              </w:rPr>
              <w:t xml:space="preserve"> ЭД4М</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2</w:t>
            </w:r>
            <w:r>
              <w:rPr>
                <w:color w:val="000000"/>
              </w:rPr>
              <w:t>,0</w:t>
            </w:r>
          </w:p>
        </w:tc>
        <w:tc>
          <w:tcPr>
            <w:tcW w:w="665" w:type="pct"/>
            <w:vAlign w:val="bottom"/>
          </w:tcPr>
          <w:p w:rsidR="009C6362" w:rsidRPr="000B4811" w:rsidRDefault="009C6362" w:rsidP="009C6362">
            <w:pPr>
              <w:rPr>
                <w:color w:val="000000"/>
              </w:rPr>
            </w:pPr>
            <w:r w:rsidRPr="000B4811">
              <w:rPr>
                <w:color w:val="000000"/>
              </w:rPr>
              <w:t>1 931 049,50</w:t>
            </w:r>
          </w:p>
        </w:tc>
        <w:tc>
          <w:tcPr>
            <w:tcW w:w="713" w:type="pct"/>
            <w:vAlign w:val="bottom"/>
          </w:tcPr>
          <w:p w:rsidR="009C6362" w:rsidRPr="000B4811" w:rsidRDefault="009C6362" w:rsidP="009C6362">
            <w:pPr>
              <w:rPr>
                <w:color w:val="000000"/>
              </w:rPr>
            </w:pPr>
            <w:r w:rsidRPr="000B4811">
              <w:rPr>
                <w:color w:val="000000"/>
              </w:rPr>
              <w:t>2 317 259,40</w:t>
            </w:r>
          </w:p>
        </w:tc>
        <w:tc>
          <w:tcPr>
            <w:tcW w:w="570" w:type="pct"/>
            <w:vAlign w:val="bottom"/>
          </w:tcPr>
          <w:p w:rsidR="009C6362" w:rsidRPr="000B4811" w:rsidRDefault="009C6362" w:rsidP="009C6362">
            <w:pPr>
              <w:rPr>
                <w:color w:val="000000"/>
              </w:rPr>
            </w:pPr>
            <w:r w:rsidRPr="000B4811">
              <w:rPr>
                <w:color w:val="000000"/>
              </w:rPr>
              <w:t>3 862 099,00</w:t>
            </w:r>
          </w:p>
        </w:tc>
        <w:tc>
          <w:tcPr>
            <w:tcW w:w="570" w:type="pct"/>
            <w:vAlign w:val="bottom"/>
          </w:tcPr>
          <w:p w:rsidR="009C6362" w:rsidRPr="000B4811" w:rsidRDefault="009C6362" w:rsidP="009C6362">
            <w:pPr>
              <w:rPr>
                <w:color w:val="000000"/>
              </w:rPr>
            </w:pPr>
            <w:r w:rsidRPr="000B4811">
              <w:rPr>
                <w:color w:val="000000"/>
              </w:rPr>
              <w:t>4 634 518,80</w:t>
            </w:r>
          </w:p>
        </w:tc>
      </w:tr>
      <w:tr w:rsidR="009C6362" w:rsidRPr="00137632" w:rsidTr="00A8453C">
        <w:tc>
          <w:tcPr>
            <w:tcW w:w="1626" w:type="pct"/>
          </w:tcPr>
          <w:p w:rsidR="009C6362" w:rsidRPr="000B4811" w:rsidRDefault="009C6362" w:rsidP="00A8453C">
            <w:pPr>
              <w:rPr>
                <w:color w:val="000000"/>
              </w:rPr>
            </w:pPr>
            <w:r w:rsidRPr="000B4811">
              <w:rPr>
                <w:color w:val="000000"/>
              </w:rPr>
              <w:t>ТР-3, секции</w:t>
            </w:r>
            <w:r w:rsidRPr="000B4811">
              <w:rPr>
                <w:color w:val="000000"/>
                <w:sz w:val="22"/>
                <w:szCs w:val="22"/>
              </w:rPr>
              <w:t xml:space="preserve"> ЭД4МК</w:t>
            </w:r>
          </w:p>
        </w:tc>
        <w:tc>
          <w:tcPr>
            <w:tcW w:w="332" w:type="pct"/>
            <w:vAlign w:val="bottom"/>
          </w:tcPr>
          <w:p w:rsidR="009C6362" w:rsidRPr="000B4811" w:rsidRDefault="009C6362" w:rsidP="009C6362">
            <w:pPr>
              <w:rPr>
                <w:color w:val="000000"/>
              </w:rPr>
            </w:pPr>
            <w:r w:rsidRPr="000B4811">
              <w:rPr>
                <w:color w:val="000000"/>
              </w:rPr>
              <w:t>сек.</w:t>
            </w:r>
          </w:p>
        </w:tc>
        <w:tc>
          <w:tcPr>
            <w:tcW w:w="524" w:type="pct"/>
            <w:vAlign w:val="bottom"/>
          </w:tcPr>
          <w:p w:rsidR="009C6362" w:rsidRPr="000B4811" w:rsidRDefault="009C6362" w:rsidP="009C6362">
            <w:pPr>
              <w:rPr>
                <w:color w:val="000000"/>
              </w:rPr>
            </w:pPr>
            <w:r w:rsidRPr="000B4811">
              <w:rPr>
                <w:color w:val="000000"/>
              </w:rPr>
              <w:t>1</w:t>
            </w:r>
            <w:r>
              <w:rPr>
                <w:color w:val="000000"/>
              </w:rPr>
              <w:t>,0</w:t>
            </w:r>
          </w:p>
        </w:tc>
        <w:tc>
          <w:tcPr>
            <w:tcW w:w="665" w:type="pct"/>
            <w:vAlign w:val="bottom"/>
          </w:tcPr>
          <w:p w:rsidR="009C6362" w:rsidRPr="000B4811" w:rsidRDefault="009C6362" w:rsidP="009C6362">
            <w:pPr>
              <w:rPr>
                <w:color w:val="000000"/>
              </w:rPr>
            </w:pPr>
            <w:r w:rsidRPr="000B4811">
              <w:rPr>
                <w:color w:val="000000"/>
              </w:rPr>
              <w:t>1 947 628,51</w:t>
            </w:r>
          </w:p>
        </w:tc>
        <w:tc>
          <w:tcPr>
            <w:tcW w:w="713" w:type="pct"/>
            <w:vAlign w:val="bottom"/>
          </w:tcPr>
          <w:p w:rsidR="009C6362" w:rsidRPr="000B4811" w:rsidRDefault="009C6362" w:rsidP="009C6362">
            <w:pPr>
              <w:rPr>
                <w:color w:val="000000"/>
              </w:rPr>
            </w:pPr>
            <w:r w:rsidRPr="000B4811">
              <w:rPr>
                <w:color w:val="000000"/>
              </w:rPr>
              <w:t>2 337 154,21</w:t>
            </w:r>
          </w:p>
        </w:tc>
        <w:tc>
          <w:tcPr>
            <w:tcW w:w="570" w:type="pct"/>
            <w:vAlign w:val="bottom"/>
          </w:tcPr>
          <w:p w:rsidR="009C6362" w:rsidRPr="000B4811" w:rsidRDefault="009C6362" w:rsidP="009C6362">
            <w:pPr>
              <w:rPr>
                <w:color w:val="000000"/>
              </w:rPr>
            </w:pPr>
            <w:r w:rsidRPr="000B4811">
              <w:rPr>
                <w:color w:val="000000"/>
              </w:rPr>
              <w:t>1 947 628,51</w:t>
            </w:r>
          </w:p>
        </w:tc>
        <w:tc>
          <w:tcPr>
            <w:tcW w:w="570" w:type="pct"/>
            <w:vAlign w:val="bottom"/>
          </w:tcPr>
          <w:p w:rsidR="009C6362" w:rsidRPr="000B4811" w:rsidRDefault="009C6362" w:rsidP="009C6362">
            <w:pPr>
              <w:rPr>
                <w:color w:val="000000"/>
              </w:rPr>
            </w:pPr>
            <w:r w:rsidRPr="000B4811">
              <w:rPr>
                <w:color w:val="000000"/>
              </w:rPr>
              <w:t>2 337 154,21</w:t>
            </w:r>
          </w:p>
        </w:tc>
      </w:tr>
      <w:tr w:rsidR="009C6362" w:rsidRPr="00137632" w:rsidTr="00A8453C">
        <w:trPr>
          <w:trHeight w:val="403"/>
        </w:trPr>
        <w:tc>
          <w:tcPr>
            <w:tcW w:w="1626" w:type="pct"/>
            <w:vAlign w:val="bottom"/>
          </w:tcPr>
          <w:p w:rsidR="009C6362" w:rsidRPr="000B4811" w:rsidRDefault="009C6362" w:rsidP="00A8453C">
            <w:pPr>
              <w:rPr>
                <w:b/>
                <w:bCs/>
                <w:color w:val="000000"/>
              </w:rPr>
            </w:pPr>
            <w:r w:rsidRPr="000B4811">
              <w:rPr>
                <w:b/>
                <w:bCs/>
                <w:color w:val="000000"/>
              </w:rPr>
              <w:t>ИТОГО</w:t>
            </w:r>
          </w:p>
        </w:tc>
        <w:tc>
          <w:tcPr>
            <w:tcW w:w="332" w:type="pct"/>
            <w:vAlign w:val="bottom"/>
          </w:tcPr>
          <w:p w:rsidR="009C6362" w:rsidRPr="000B4811" w:rsidRDefault="009C6362" w:rsidP="009C6362">
            <w:pPr>
              <w:rPr>
                <w:b/>
                <w:bCs/>
                <w:color w:val="000000"/>
              </w:rPr>
            </w:pPr>
            <w:r w:rsidRPr="000B4811">
              <w:rPr>
                <w:b/>
                <w:bCs/>
                <w:color w:val="000000"/>
              </w:rPr>
              <w:t>-</w:t>
            </w:r>
          </w:p>
        </w:tc>
        <w:tc>
          <w:tcPr>
            <w:tcW w:w="524" w:type="pct"/>
            <w:vAlign w:val="bottom"/>
          </w:tcPr>
          <w:p w:rsidR="009C6362" w:rsidRPr="000B4811" w:rsidRDefault="009C6362" w:rsidP="009C6362">
            <w:pPr>
              <w:rPr>
                <w:b/>
                <w:bCs/>
                <w:color w:val="000000"/>
              </w:rPr>
            </w:pPr>
            <w:r w:rsidRPr="000B4811">
              <w:rPr>
                <w:b/>
                <w:bCs/>
                <w:color w:val="000000"/>
              </w:rPr>
              <w:t>-</w:t>
            </w:r>
          </w:p>
        </w:tc>
        <w:tc>
          <w:tcPr>
            <w:tcW w:w="665" w:type="pct"/>
            <w:vAlign w:val="bottom"/>
          </w:tcPr>
          <w:p w:rsidR="009C6362" w:rsidRPr="000B4811" w:rsidRDefault="009C6362" w:rsidP="009C6362">
            <w:pPr>
              <w:rPr>
                <w:b/>
                <w:bCs/>
                <w:color w:val="000000"/>
              </w:rPr>
            </w:pPr>
          </w:p>
        </w:tc>
        <w:tc>
          <w:tcPr>
            <w:tcW w:w="713" w:type="pct"/>
            <w:vAlign w:val="bottom"/>
          </w:tcPr>
          <w:p w:rsidR="009C6362" w:rsidRPr="000B4811" w:rsidRDefault="009C6362" w:rsidP="009C6362">
            <w:pPr>
              <w:rPr>
                <w:b/>
                <w:bCs/>
                <w:color w:val="000000"/>
              </w:rPr>
            </w:pPr>
          </w:p>
        </w:tc>
        <w:tc>
          <w:tcPr>
            <w:tcW w:w="570" w:type="pct"/>
            <w:vAlign w:val="bottom"/>
          </w:tcPr>
          <w:p w:rsidR="009C6362" w:rsidRPr="000B4811" w:rsidRDefault="009C6362" w:rsidP="009C6362">
            <w:pPr>
              <w:rPr>
                <w:b/>
                <w:bCs/>
                <w:color w:val="000000"/>
              </w:rPr>
            </w:pPr>
            <w:r w:rsidRPr="000B4811">
              <w:rPr>
                <w:b/>
                <w:bCs/>
                <w:color w:val="000000"/>
              </w:rPr>
              <w:t>38 183 630,13</w:t>
            </w:r>
          </w:p>
        </w:tc>
        <w:tc>
          <w:tcPr>
            <w:tcW w:w="570" w:type="pct"/>
            <w:vAlign w:val="bottom"/>
          </w:tcPr>
          <w:p w:rsidR="009C6362" w:rsidRPr="000B4811" w:rsidRDefault="009C6362" w:rsidP="009C6362">
            <w:pPr>
              <w:rPr>
                <w:b/>
                <w:bCs/>
                <w:color w:val="000000"/>
              </w:rPr>
            </w:pPr>
            <w:r w:rsidRPr="000B4811">
              <w:rPr>
                <w:b/>
                <w:bCs/>
                <w:color w:val="000000"/>
              </w:rPr>
              <w:t>45 820 356,16</w:t>
            </w:r>
          </w:p>
        </w:tc>
      </w:tr>
      <w:tr w:rsidR="00C802CD" w:rsidRPr="00137632" w:rsidTr="00C802CD">
        <w:trPr>
          <w:trHeight w:val="403"/>
        </w:trPr>
        <w:tc>
          <w:tcPr>
            <w:tcW w:w="5000" w:type="pct"/>
            <w:gridSpan w:val="7"/>
            <w:vAlign w:val="center"/>
          </w:tcPr>
          <w:p w:rsidR="00C802CD" w:rsidRPr="007F434F" w:rsidRDefault="00C802CD" w:rsidP="00C802CD">
            <w:pPr>
              <w:rPr>
                <w:b/>
                <w:color w:val="000000"/>
              </w:rPr>
            </w:pPr>
            <w:r w:rsidRPr="009F5A46">
              <w:rPr>
                <w:b/>
                <w:bCs/>
              </w:rPr>
              <w:t>Стоимости Услуг по управлению и эксплуатации Транспорта</w:t>
            </w:r>
          </w:p>
        </w:tc>
      </w:tr>
      <w:tr w:rsidR="00323534" w:rsidRPr="00137632" w:rsidTr="00E9097C">
        <w:trPr>
          <w:trHeight w:val="403"/>
        </w:trPr>
        <w:tc>
          <w:tcPr>
            <w:tcW w:w="1626" w:type="pct"/>
            <w:vAlign w:val="center"/>
          </w:tcPr>
          <w:p w:rsidR="00323534" w:rsidRPr="002C77C0" w:rsidRDefault="00323534" w:rsidP="00E9097C">
            <w:pPr>
              <w:rPr>
                <w:b/>
                <w:bCs/>
              </w:rPr>
            </w:pPr>
            <w:r w:rsidRPr="002C77C0">
              <w:rPr>
                <w:b/>
                <w:bCs/>
              </w:rPr>
              <w:t xml:space="preserve">Услуги </w:t>
            </w:r>
          </w:p>
        </w:tc>
        <w:tc>
          <w:tcPr>
            <w:tcW w:w="332" w:type="pct"/>
            <w:vAlign w:val="center"/>
          </w:tcPr>
          <w:p w:rsidR="00323534" w:rsidRPr="002C77C0" w:rsidRDefault="00323534" w:rsidP="00E9097C">
            <w:pPr>
              <w:rPr>
                <w:b/>
                <w:bCs/>
              </w:rPr>
            </w:pPr>
            <w:r w:rsidRPr="002C77C0">
              <w:rPr>
                <w:b/>
                <w:bCs/>
              </w:rPr>
              <w:t>Измеритель</w:t>
            </w:r>
          </w:p>
        </w:tc>
        <w:tc>
          <w:tcPr>
            <w:tcW w:w="524" w:type="pct"/>
            <w:vAlign w:val="center"/>
          </w:tcPr>
          <w:p w:rsidR="00323534" w:rsidRPr="002C77C0" w:rsidRDefault="00323534" w:rsidP="00E9097C">
            <w:pPr>
              <w:rPr>
                <w:b/>
                <w:bCs/>
              </w:rPr>
            </w:pPr>
            <w:r w:rsidRPr="002C77C0">
              <w:rPr>
                <w:b/>
                <w:bCs/>
              </w:rPr>
              <w:t>Объем</w:t>
            </w:r>
          </w:p>
        </w:tc>
        <w:tc>
          <w:tcPr>
            <w:tcW w:w="665" w:type="pct"/>
            <w:vAlign w:val="center"/>
          </w:tcPr>
          <w:p w:rsidR="00323534" w:rsidRPr="006F4D4F" w:rsidRDefault="00323534" w:rsidP="00E9097C">
            <w:pPr>
              <w:rPr>
                <w:b/>
              </w:rPr>
            </w:pPr>
            <w:r w:rsidRPr="006F4D4F">
              <w:rPr>
                <w:b/>
              </w:rPr>
              <w:t>Количество (объем)</w:t>
            </w:r>
          </w:p>
        </w:tc>
        <w:tc>
          <w:tcPr>
            <w:tcW w:w="713" w:type="pct"/>
            <w:vAlign w:val="center"/>
          </w:tcPr>
          <w:p w:rsidR="00323534" w:rsidRPr="00A93052" w:rsidRDefault="00323534" w:rsidP="00E9097C">
            <w:pPr>
              <w:ind w:right="-77"/>
              <w:rPr>
                <w:b/>
              </w:rPr>
            </w:pPr>
            <w:r w:rsidRPr="00A93052">
              <w:rPr>
                <w:b/>
              </w:rPr>
              <w:t>Цена за единицу без учета НДС</w:t>
            </w:r>
          </w:p>
        </w:tc>
        <w:tc>
          <w:tcPr>
            <w:tcW w:w="570" w:type="pct"/>
            <w:vAlign w:val="center"/>
          </w:tcPr>
          <w:p w:rsidR="00323534" w:rsidRPr="00A93052" w:rsidRDefault="00323534" w:rsidP="00E9097C">
            <w:pPr>
              <w:rPr>
                <w:b/>
              </w:rPr>
            </w:pPr>
            <w:r w:rsidRPr="00A93052">
              <w:rPr>
                <w:b/>
              </w:rPr>
              <w:t>Цена за единицу с учетом НДС</w:t>
            </w:r>
          </w:p>
        </w:tc>
        <w:tc>
          <w:tcPr>
            <w:tcW w:w="570" w:type="pct"/>
            <w:vAlign w:val="center"/>
          </w:tcPr>
          <w:p w:rsidR="00323534" w:rsidRPr="00A93052" w:rsidRDefault="00323534" w:rsidP="00E9097C">
            <w:pPr>
              <w:rPr>
                <w:b/>
              </w:rPr>
            </w:pPr>
            <w:r w:rsidRPr="00A93052">
              <w:rPr>
                <w:b/>
              </w:rPr>
              <w:t>Всего без учета НДС</w:t>
            </w:r>
          </w:p>
        </w:tc>
      </w:tr>
      <w:tr w:rsidR="009C6362" w:rsidRPr="00137632" w:rsidTr="009C6362">
        <w:trPr>
          <w:trHeight w:val="403"/>
        </w:trPr>
        <w:tc>
          <w:tcPr>
            <w:tcW w:w="1626" w:type="pct"/>
            <w:vAlign w:val="center"/>
          </w:tcPr>
          <w:p w:rsidR="009C6362" w:rsidRDefault="009C6362" w:rsidP="00323534">
            <w:pPr>
              <w:ind w:left="-108"/>
              <w:rPr>
                <w:b/>
              </w:rPr>
            </w:pPr>
            <w:r w:rsidRPr="002C77C0">
              <w:t>Плата за оказание услуг по управлению и эксплуатации Транспорта собственности АО «</w:t>
            </w:r>
            <w:r>
              <w:t>Омск</w:t>
            </w:r>
            <w:r w:rsidRPr="002C77C0">
              <w:t>-пригород»</w:t>
            </w:r>
          </w:p>
        </w:tc>
        <w:tc>
          <w:tcPr>
            <w:tcW w:w="332" w:type="pct"/>
            <w:vAlign w:val="center"/>
          </w:tcPr>
          <w:p w:rsidR="009C6362" w:rsidRPr="000B4811" w:rsidRDefault="009C6362" w:rsidP="009C6362">
            <w:pPr>
              <w:rPr>
                <w:color w:val="000000"/>
                <w:sz w:val="20"/>
                <w:szCs w:val="20"/>
              </w:rPr>
            </w:pPr>
            <w:proofErr w:type="spellStart"/>
            <w:r w:rsidRPr="000B4811">
              <w:rPr>
                <w:color w:val="000000"/>
                <w:sz w:val="20"/>
                <w:szCs w:val="20"/>
              </w:rPr>
              <w:t>поездо</w:t>
            </w:r>
            <w:proofErr w:type="spellEnd"/>
            <w:r w:rsidRPr="000B4811">
              <w:rPr>
                <w:color w:val="000000"/>
                <w:sz w:val="20"/>
                <w:szCs w:val="20"/>
              </w:rPr>
              <w:t>/ час</w:t>
            </w:r>
          </w:p>
        </w:tc>
        <w:tc>
          <w:tcPr>
            <w:tcW w:w="524" w:type="pct"/>
            <w:vAlign w:val="center"/>
          </w:tcPr>
          <w:p w:rsidR="009C6362" w:rsidRPr="000B4811" w:rsidRDefault="009C6362" w:rsidP="009C6362">
            <w:pPr>
              <w:rPr>
                <w:color w:val="000000"/>
              </w:rPr>
            </w:pPr>
            <w:r w:rsidRPr="000B4811">
              <w:rPr>
                <w:color w:val="000000"/>
              </w:rPr>
              <w:t>12204,45</w:t>
            </w:r>
          </w:p>
        </w:tc>
        <w:tc>
          <w:tcPr>
            <w:tcW w:w="665" w:type="pct"/>
            <w:vAlign w:val="center"/>
          </w:tcPr>
          <w:p w:rsidR="009C6362" w:rsidRPr="000B4811" w:rsidRDefault="009C6362" w:rsidP="009C6362">
            <w:pPr>
              <w:rPr>
                <w:color w:val="000000"/>
              </w:rPr>
            </w:pPr>
            <w:r w:rsidRPr="000B4811">
              <w:rPr>
                <w:color w:val="000000"/>
              </w:rPr>
              <w:t>4962,71</w:t>
            </w:r>
          </w:p>
        </w:tc>
        <w:tc>
          <w:tcPr>
            <w:tcW w:w="713" w:type="pct"/>
            <w:vAlign w:val="center"/>
          </w:tcPr>
          <w:p w:rsidR="009C6362" w:rsidRPr="000B4811" w:rsidRDefault="009C6362" w:rsidP="009C6362">
            <w:pPr>
              <w:rPr>
                <w:color w:val="000000"/>
              </w:rPr>
            </w:pPr>
            <w:r w:rsidRPr="000B4811">
              <w:rPr>
                <w:color w:val="000000"/>
              </w:rPr>
              <w:t>5955,252</w:t>
            </w:r>
          </w:p>
        </w:tc>
        <w:tc>
          <w:tcPr>
            <w:tcW w:w="570" w:type="pct"/>
            <w:vAlign w:val="center"/>
          </w:tcPr>
          <w:p w:rsidR="009C6362" w:rsidRPr="000B4811" w:rsidRDefault="009C6362" w:rsidP="009C6362">
            <w:pPr>
              <w:rPr>
                <w:color w:val="000000"/>
              </w:rPr>
            </w:pPr>
            <w:r w:rsidRPr="000B4811">
              <w:rPr>
                <w:color w:val="000000"/>
              </w:rPr>
              <w:t>60 567 146,06</w:t>
            </w:r>
          </w:p>
        </w:tc>
        <w:tc>
          <w:tcPr>
            <w:tcW w:w="570" w:type="pct"/>
            <w:vAlign w:val="center"/>
          </w:tcPr>
          <w:p w:rsidR="009C6362" w:rsidRPr="000B4811" w:rsidRDefault="009C6362" w:rsidP="009C6362">
            <w:pPr>
              <w:rPr>
                <w:color w:val="000000"/>
              </w:rPr>
            </w:pPr>
            <w:r w:rsidRPr="000B4811">
              <w:rPr>
                <w:color w:val="000000"/>
              </w:rPr>
              <w:t>72 680 575,27</w:t>
            </w:r>
          </w:p>
        </w:tc>
      </w:tr>
      <w:tr w:rsidR="009C6362" w:rsidRPr="00137632" w:rsidTr="009C6362">
        <w:trPr>
          <w:trHeight w:val="403"/>
        </w:trPr>
        <w:tc>
          <w:tcPr>
            <w:tcW w:w="1626" w:type="pct"/>
            <w:vAlign w:val="center"/>
          </w:tcPr>
          <w:p w:rsidR="009C6362" w:rsidRPr="00823493" w:rsidRDefault="009C6362" w:rsidP="00E9097C">
            <w:pPr>
              <w:ind w:left="-108"/>
              <w:rPr>
                <w:b/>
              </w:rPr>
            </w:pPr>
            <w:r w:rsidRPr="00823493">
              <w:rPr>
                <w:b/>
              </w:rPr>
              <w:t>ИТОГО</w:t>
            </w:r>
          </w:p>
        </w:tc>
        <w:tc>
          <w:tcPr>
            <w:tcW w:w="332" w:type="pct"/>
            <w:vAlign w:val="center"/>
          </w:tcPr>
          <w:p w:rsidR="009C6362" w:rsidRPr="000B4811" w:rsidRDefault="009C6362" w:rsidP="009C6362">
            <w:pPr>
              <w:rPr>
                <w:b/>
                <w:bCs/>
                <w:color w:val="000000"/>
              </w:rPr>
            </w:pPr>
            <w:r w:rsidRPr="000B4811">
              <w:rPr>
                <w:b/>
                <w:bCs/>
                <w:color w:val="000000"/>
              </w:rPr>
              <w:t>-</w:t>
            </w:r>
          </w:p>
        </w:tc>
        <w:tc>
          <w:tcPr>
            <w:tcW w:w="524" w:type="pct"/>
            <w:vAlign w:val="center"/>
          </w:tcPr>
          <w:p w:rsidR="009C6362" w:rsidRPr="000B4811" w:rsidRDefault="009C6362" w:rsidP="009C6362">
            <w:pPr>
              <w:rPr>
                <w:b/>
                <w:bCs/>
                <w:color w:val="000000"/>
              </w:rPr>
            </w:pPr>
            <w:r w:rsidRPr="000B4811">
              <w:rPr>
                <w:b/>
                <w:bCs/>
                <w:color w:val="000000"/>
              </w:rPr>
              <w:t>-</w:t>
            </w:r>
          </w:p>
        </w:tc>
        <w:tc>
          <w:tcPr>
            <w:tcW w:w="665" w:type="pct"/>
            <w:vAlign w:val="center"/>
          </w:tcPr>
          <w:p w:rsidR="009C6362" w:rsidRPr="000B4811" w:rsidRDefault="009C6362" w:rsidP="009C6362">
            <w:pPr>
              <w:rPr>
                <w:b/>
                <w:bCs/>
                <w:color w:val="000000"/>
              </w:rPr>
            </w:pPr>
          </w:p>
        </w:tc>
        <w:tc>
          <w:tcPr>
            <w:tcW w:w="713" w:type="pct"/>
            <w:vAlign w:val="center"/>
          </w:tcPr>
          <w:p w:rsidR="009C6362" w:rsidRPr="000B4811" w:rsidRDefault="009C6362" w:rsidP="009C6362">
            <w:pPr>
              <w:rPr>
                <w:b/>
                <w:bCs/>
                <w:color w:val="000000"/>
              </w:rPr>
            </w:pPr>
          </w:p>
        </w:tc>
        <w:tc>
          <w:tcPr>
            <w:tcW w:w="570" w:type="pct"/>
            <w:vAlign w:val="center"/>
          </w:tcPr>
          <w:p w:rsidR="009C6362" w:rsidRPr="000B4811" w:rsidRDefault="009C6362" w:rsidP="009C6362">
            <w:pPr>
              <w:rPr>
                <w:b/>
                <w:bCs/>
                <w:color w:val="000000"/>
              </w:rPr>
            </w:pPr>
            <w:r w:rsidRPr="000B4811">
              <w:rPr>
                <w:b/>
                <w:bCs/>
                <w:color w:val="000000"/>
              </w:rPr>
              <w:t>60 567 146,06</w:t>
            </w:r>
          </w:p>
        </w:tc>
        <w:tc>
          <w:tcPr>
            <w:tcW w:w="570" w:type="pct"/>
            <w:vAlign w:val="center"/>
          </w:tcPr>
          <w:p w:rsidR="009C6362" w:rsidRPr="000B4811" w:rsidRDefault="009C6362" w:rsidP="009C6362">
            <w:pPr>
              <w:rPr>
                <w:b/>
                <w:bCs/>
                <w:color w:val="000000"/>
              </w:rPr>
            </w:pPr>
            <w:r w:rsidRPr="000B4811">
              <w:rPr>
                <w:b/>
                <w:bCs/>
                <w:color w:val="000000"/>
              </w:rPr>
              <w:t>72 680 575,27</w:t>
            </w:r>
          </w:p>
        </w:tc>
      </w:tr>
      <w:tr w:rsidR="009C6362" w:rsidRPr="00137632" w:rsidTr="009C6362">
        <w:trPr>
          <w:trHeight w:val="403"/>
        </w:trPr>
        <w:tc>
          <w:tcPr>
            <w:tcW w:w="1626" w:type="pct"/>
            <w:vAlign w:val="center"/>
          </w:tcPr>
          <w:p w:rsidR="009C6362" w:rsidRDefault="009C6362" w:rsidP="00E9097C">
            <w:pPr>
              <w:ind w:left="-108"/>
              <w:rPr>
                <w:b/>
              </w:rPr>
            </w:pPr>
            <w:r>
              <w:rPr>
                <w:b/>
                <w:bCs/>
              </w:rPr>
              <w:t>ИТОГО</w:t>
            </w:r>
            <w:r w:rsidRPr="006F4D4F">
              <w:rPr>
                <w:b/>
              </w:rPr>
              <w:t xml:space="preserve"> начальная (максимальная) цена</w:t>
            </w:r>
            <w:r>
              <w:rPr>
                <w:b/>
              </w:rPr>
              <w:t xml:space="preserve"> договора</w:t>
            </w:r>
          </w:p>
        </w:tc>
        <w:tc>
          <w:tcPr>
            <w:tcW w:w="332" w:type="pct"/>
            <w:vAlign w:val="center"/>
          </w:tcPr>
          <w:p w:rsidR="009C6362" w:rsidRPr="000B4811" w:rsidRDefault="009C6362" w:rsidP="009C6362">
            <w:pPr>
              <w:rPr>
                <w:b/>
                <w:bCs/>
                <w:color w:val="000000"/>
              </w:rPr>
            </w:pPr>
          </w:p>
        </w:tc>
        <w:tc>
          <w:tcPr>
            <w:tcW w:w="524" w:type="pct"/>
            <w:vAlign w:val="center"/>
          </w:tcPr>
          <w:p w:rsidR="009C6362" w:rsidRPr="000B4811" w:rsidRDefault="009C6362" w:rsidP="009C6362">
            <w:pPr>
              <w:rPr>
                <w:b/>
                <w:bCs/>
                <w:color w:val="000000"/>
              </w:rPr>
            </w:pPr>
          </w:p>
        </w:tc>
        <w:tc>
          <w:tcPr>
            <w:tcW w:w="665" w:type="pct"/>
            <w:vAlign w:val="center"/>
          </w:tcPr>
          <w:p w:rsidR="009C6362" w:rsidRPr="000B4811" w:rsidRDefault="009C6362" w:rsidP="009C6362">
            <w:pPr>
              <w:rPr>
                <w:b/>
                <w:bCs/>
                <w:color w:val="000000"/>
              </w:rPr>
            </w:pPr>
          </w:p>
        </w:tc>
        <w:tc>
          <w:tcPr>
            <w:tcW w:w="713" w:type="pct"/>
            <w:vAlign w:val="center"/>
          </w:tcPr>
          <w:p w:rsidR="009C6362" w:rsidRPr="000B4811" w:rsidRDefault="009C6362" w:rsidP="009C6362">
            <w:pPr>
              <w:rPr>
                <w:b/>
                <w:bCs/>
                <w:color w:val="000000"/>
              </w:rPr>
            </w:pPr>
          </w:p>
        </w:tc>
        <w:tc>
          <w:tcPr>
            <w:tcW w:w="570" w:type="pct"/>
            <w:vAlign w:val="center"/>
          </w:tcPr>
          <w:p w:rsidR="009C6362" w:rsidRPr="000B4811" w:rsidRDefault="009C6362" w:rsidP="009C6362">
            <w:pPr>
              <w:rPr>
                <w:b/>
                <w:bCs/>
                <w:color w:val="000000"/>
              </w:rPr>
            </w:pPr>
            <w:r w:rsidRPr="000B4811">
              <w:rPr>
                <w:b/>
                <w:bCs/>
                <w:color w:val="000000"/>
              </w:rPr>
              <w:t>98 750 776,19</w:t>
            </w:r>
          </w:p>
        </w:tc>
        <w:tc>
          <w:tcPr>
            <w:tcW w:w="570" w:type="pct"/>
            <w:vAlign w:val="center"/>
          </w:tcPr>
          <w:p w:rsidR="009C6362" w:rsidRPr="000B4811" w:rsidRDefault="009C6362" w:rsidP="009C6362">
            <w:pPr>
              <w:rPr>
                <w:b/>
                <w:bCs/>
                <w:color w:val="000000"/>
              </w:rPr>
            </w:pPr>
            <w:r w:rsidRPr="000B4811">
              <w:rPr>
                <w:b/>
                <w:bCs/>
                <w:color w:val="000000"/>
              </w:rPr>
              <w:t>118 500 931,43</w:t>
            </w:r>
          </w:p>
        </w:tc>
      </w:tr>
    </w:tbl>
    <w:p w:rsidR="006F58C3" w:rsidRDefault="006F58C3" w:rsidP="006F58C3">
      <w:pPr>
        <w:jc w:val="center"/>
        <w:rPr>
          <w:bCs/>
          <w:sz w:val="28"/>
          <w:szCs w:val="28"/>
        </w:rPr>
      </w:pPr>
    </w:p>
    <w:p w:rsidR="00F832BC" w:rsidRDefault="00F832BC" w:rsidP="006F58C3">
      <w:pPr>
        <w:jc w:val="center"/>
        <w:rPr>
          <w:bCs/>
          <w:sz w:val="28"/>
          <w:szCs w:val="28"/>
        </w:rPr>
      </w:pPr>
    </w:p>
    <w:p w:rsidR="00F832BC" w:rsidRDefault="00F832BC" w:rsidP="006F58C3">
      <w:pPr>
        <w:jc w:val="center"/>
        <w:rPr>
          <w:bCs/>
          <w:sz w:val="28"/>
          <w:szCs w:val="28"/>
        </w:rPr>
      </w:pPr>
    </w:p>
    <w:tbl>
      <w:tblPr>
        <w:tblW w:w="50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6"/>
        <w:gridCol w:w="281"/>
        <w:gridCol w:w="2001"/>
        <w:gridCol w:w="10420"/>
      </w:tblGrid>
      <w:tr w:rsidR="009F5A46" w:rsidRPr="006F4D4F" w:rsidTr="0097536A">
        <w:trPr>
          <w:trHeight w:val="3955"/>
        </w:trPr>
        <w:tc>
          <w:tcPr>
            <w:tcW w:w="754" w:type="pct"/>
            <w:vAlign w:val="center"/>
          </w:tcPr>
          <w:p w:rsidR="009F5A46" w:rsidRPr="006F4D4F" w:rsidRDefault="009F5A46" w:rsidP="006F58C3">
            <w:pPr>
              <w:ind w:left="-108"/>
              <w:rPr>
                <w:b/>
              </w:rPr>
            </w:pPr>
            <w:r w:rsidRPr="006F4D4F">
              <w:rPr>
                <w:b/>
                <w:bCs/>
              </w:rPr>
              <w:lastRenderedPageBreak/>
              <w:t>Порядок формирования начальной (максимальной) цены</w:t>
            </w:r>
          </w:p>
        </w:tc>
        <w:tc>
          <w:tcPr>
            <w:tcW w:w="4246" w:type="pct"/>
            <w:gridSpan w:val="3"/>
            <w:vAlign w:val="center"/>
          </w:tcPr>
          <w:p w:rsidR="009F5A46" w:rsidRPr="008456D9" w:rsidRDefault="009F5A46" w:rsidP="008456D9">
            <w:pPr>
              <w:ind w:firstLine="601"/>
              <w:jc w:val="both"/>
            </w:pPr>
            <w:proofErr w:type="gramStart"/>
            <w:r w:rsidRPr="008456D9">
              <w:rPr>
                <w:bCs/>
              </w:rPr>
              <w:t xml:space="preserve">Начальная (максимальная) цена договора </w:t>
            </w:r>
            <w:r w:rsidRPr="008456D9">
              <w:t xml:space="preserve">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8456D9">
              <w:t>электровагоноремонтному</w:t>
            </w:r>
            <w:proofErr w:type="spellEnd"/>
            <w:r w:rsidRPr="008456D9">
              <w:t xml:space="preserve"> предприятию (ремонтному депо/участку) Подрядчика до путей </w:t>
            </w:r>
            <w:proofErr w:type="spellStart"/>
            <w:r w:rsidRPr="008456D9">
              <w:t>электровагоноремонтного</w:t>
            </w:r>
            <w:proofErr w:type="spellEnd"/>
            <w:r w:rsidRPr="008456D9">
              <w:t xml:space="preserve"> предприятия (ремонтного депо/участка) Подрядчика и уборки вагонов с путей </w:t>
            </w:r>
            <w:proofErr w:type="spellStart"/>
            <w:r w:rsidRPr="008456D9">
              <w:t>электровагоноремонтного</w:t>
            </w:r>
            <w:proofErr w:type="spellEnd"/>
            <w:r w:rsidRPr="008456D9">
              <w:t xml:space="preserve"> предприятия (ремонтного депо/участка) Подрядчика до</w:t>
            </w:r>
            <w:proofErr w:type="gramEnd"/>
            <w:r w:rsidRPr="008456D9">
              <w:t xml:space="preserve"> ближайшей железнодорожной станции примыкания к </w:t>
            </w:r>
            <w:proofErr w:type="spellStart"/>
            <w:r w:rsidRPr="008456D9">
              <w:t>электровагоноремонтному</w:t>
            </w:r>
            <w:proofErr w:type="spellEnd"/>
            <w:r w:rsidRPr="008456D9">
              <w:t xml:space="preserve"> предприятию (ремонтному депо/участку) Подрядчика, все виды налогов.</w:t>
            </w:r>
          </w:p>
          <w:p w:rsidR="009F5A46" w:rsidRPr="006F4D4F" w:rsidRDefault="009F5A46" w:rsidP="009C6362">
            <w:pPr>
              <w:ind w:firstLine="621"/>
              <w:jc w:val="both"/>
              <w:rPr>
                <w:i/>
              </w:rPr>
            </w:pPr>
            <w:r w:rsidRPr="008456D9">
              <w:t xml:space="preserve">При необходимости проведения технического обслуживания в объемах ТР-2, ТР-3 доставка объекта к ближайшей железнодорожной станции примыкания к </w:t>
            </w:r>
            <w:proofErr w:type="spellStart"/>
            <w:r w:rsidRPr="008456D9">
              <w:t>электровагоноремонтному</w:t>
            </w:r>
            <w:proofErr w:type="spellEnd"/>
            <w:r w:rsidRPr="008456D9">
              <w:t xml:space="preserve"> предприятию (ремонтному депо/участку) Подрядчика и обратно в место дислокации Объекта, осуществляется за счет </w:t>
            </w:r>
            <w:r w:rsidR="00130A13" w:rsidRPr="008456D9">
              <w:t>Исполнителя</w:t>
            </w:r>
            <w:r w:rsidRPr="008456D9">
              <w:t xml:space="preserve">, если предприятие находится не далее </w:t>
            </w:r>
            <w:r w:rsidR="009C6362">
              <w:t>650</w:t>
            </w:r>
            <w:r w:rsidRPr="008456D9">
              <w:t xml:space="preserve"> километров от станции дислокации Объекта. Если предприятие Исполнителя находится далее </w:t>
            </w:r>
            <w:r w:rsidR="009C6362">
              <w:t>650</w:t>
            </w:r>
            <w:r w:rsidRPr="008456D9">
              <w:t xml:space="preserve">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p>
        </w:tc>
      </w:tr>
      <w:tr w:rsidR="008456D9" w:rsidRPr="006F4D4F" w:rsidTr="0097536A">
        <w:trPr>
          <w:trHeight w:val="77"/>
        </w:trPr>
        <w:tc>
          <w:tcPr>
            <w:tcW w:w="5000" w:type="pct"/>
            <w:gridSpan w:val="4"/>
            <w:vAlign w:val="center"/>
          </w:tcPr>
          <w:p w:rsidR="008456D9" w:rsidRPr="008456D9" w:rsidRDefault="008456D9" w:rsidP="008456D9">
            <w:pPr>
              <w:jc w:val="both"/>
              <w:rPr>
                <w:bCs/>
              </w:rPr>
            </w:pPr>
            <w:r w:rsidRPr="006F4D4F">
              <w:rPr>
                <w:rFonts w:eastAsia="MS Mincho"/>
                <w:b/>
                <w:bCs/>
              </w:rPr>
              <w:t xml:space="preserve">Наименование и виды </w:t>
            </w:r>
            <w:r>
              <w:rPr>
                <w:rFonts w:eastAsia="MS Mincho"/>
                <w:b/>
                <w:bCs/>
              </w:rPr>
              <w:t>услуг</w:t>
            </w:r>
            <w:r w:rsidRPr="006F4D4F">
              <w:rPr>
                <w:rFonts w:eastAsia="MS Mincho"/>
                <w:b/>
                <w:bCs/>
              </w:rPr>
              <w:t>:</w:t>
            </w:r>
          </w:p>
        </w:tc>
      </w:tr>
      <w:tr w:rsidR="009F5A46" w:rsidRPr="006F4D4F" w:rsidTr="0097536A">
        <w:tc>
          <w:tcPr>
            <w:tcW w:w="5000" w:type="pct"/>
            <w:gridSpan w:val="4"/>
          </w:tcPr>
          <w:p w:rsidR="009F5A46" w:rsidRPr="00C551A9" w:rsidRDefault="004F1508" w:rsidP="004F1508">
            <w:pPr>
              <w:jc w:val="both"/>
              <w:rPr>
                <w:b/>
                <w:bCs/>
                <w:i/>
              </w:rPr>
            </w:pPr>
            <w:r>
              <w:rPr>
                <w:b/>
              </w:rPr>
              <w:t>2</w:t>
            </w:r>
            <w:r w:rsidR="009F5A46" w:rsidRPr="00C551A9">
              <w:rPr>
                <w:b/>
              </w:rPr>
              <w:t xml:space="preserve">. Требования к </w:t>
            </w:r>
            <w:r>
              <w:rPr>
                <w:b/>
              </w:rPr>
              <w:t>услугам</w:t>
            </w:r>
          </w:p>
        </w:tc>
      </w:tr>
      <w:tr w:rsidR="008456D9" w:rsidRPr="006F4D4F" w:rsidTr="0097536A">
        <w:tc>
          <w:tcPr>
            <w:tcW w:w="848" w:type="pct"/>
            <w:gridSpan w:val="2"/>
          </w:tcPr>
          <w:p w:rsidR="008456D9" w:rsidRPr="008456D9" w:rsidRDefault="008456D9" w:rsidP="008456D9">
            <w:pPr>
              <w:jc w:val="both"/>
              <w:rPr>
                <w:bCs/>
              </w:rPr>
            </w:pPr>
            <w:r w:rsidRPr="008456D9">
              <w:rPr>
                <w:bCs/>
              </w:rPr>
              <w:t xml:space="preserve">На право заключения </w:t>
            </w:r>
            <w:proofErr w:type="gramStart"/>
            <w:r w:rsidRPr="008456D9">
              <w:rPr>
                <w:bCs/>
              </w:rPr>
              <w:t>договора</w:t>
            </w:r>
            <w:proofErr w:type="gramEnd"/>
            <w:r w:rsidRPr="008456D9">
              <w:rPr>
                <w:bCs/>
              </w:rPr>
              <w:t xml:space="preserve"> на оказание услуг (выполнение работ) по управлению и эксплуатации, техническому обслуживанию, текущему ремонту электропоездов. </w:t>
            </w:r>
          </w:p>
          <w:p w:rsidR="008456D9" w:rsidRPr="008456D9" w:rsidRDefault="008456D9" w:rsidP="008456D9">
            <w:pPr>
              <w:pStyle w:val="a3"/>
              <w:ind w:left="581" w:right="-2"/>
              <w:jc w:val="both"/>
              <w:rPr>
                <w:highlight w:val="yellow"/>
              </w:rPr>
            </w:pPr>
          </w:p>
        </w:tc>
        <w:tc>
          <w:tcPr>
            <w:tcW w:w="669" w:type="pct"/>
          </w:tcPr>
          <w:p w:rsidR="008456D9" w:rsidRPr="008456D9" w:rsidRDefault="008456D9" w:rsidP="008456D9">
            <w:pPr>
              <w:tabs>
                <w:tab w:val="left" w:pos="1225"/>
              </w:tabs>
              <w:jc w:val="both"/>
              <w:rPr>
                <w:highlight w:val="yellow"/>
              </w:rPr>
            </w:pPr>
            <w:r w:rsidRPr="008456D9">
              <w:rPr>
                <w:bCs/>
              </w:rPr>
              <w:t>Нормативные документы, согласно которым установлены требования</w:t>
            </w:r>
          </w:p>
        </w:tc>
        <w:tc>
          <w:tcPr>
            <w:tcW w:w="3483" w:type="pct"/>
          </w:tcPr>
          <w:p w:rsidR="008456D9" w:rsidRPr="00DB1235" w:rsidRDefault="008456D9" w:rsidP="00BA1D4E">
            <w:pPr>
              <w:pStyle w:val="a5"/>
              <w:tabs>
                <w:tab w:val="left" w:pos="1056"/>
              </w:tabs>
              <w:spacing w:line="240" w:lineRule="exact"/>
              <w:rPr>
                <w:bCs/>
                <w:sz w:val="24"/>
              </w:rPr>
            </w:pPr>
            <w:r w:rsidRPr="00DB1235">
              <w:rPr>
                <w:bCs/>
                <w:sz w:val="24"/>
              </w:rPr>
              <w:t xml:space="preserve">Объем и порядок </w:t>
            </w:r>
            <w:r>
              <w:rPr>
                <w:bCs/>
                <w:sz w:val="24"/>
              </w:rPr>
              <w:t>оказания услуг</w:t>
            </w:r>
            <w:r w:rsidRPr="00DB1235">
              <w:rPr>
                <w:bCs/>
                <w:sz w:val="24"/>
              </w:rPr>
              <w:t xml:space="preserve"> по техническому обслуживанию ТО-2, ТО-3 и текущему ремонту ТР-1, ТР-2, ТР-3  вагонов  электропоезда постоянного тока, браковочные признаки и допускаемые методы восстановления деталей, узлов и агрегатов определяются ремонтной документацией. </w:t>
            </w:r>
          </w:p>
          <w:p w:rsidR="008456D9" w:rsidRPr="00DB1235" w:rsidRDefault="008456D9" w:rsidP="00BA1D4E">
            <w:pPr>
              <w:tabs>
                <w:tab w:val="left" w:pos="1056"/>
              </w:tabs>
              <w:spacing w:line="240" w:lineRule="exact"/>
              <w:ind w:firstLine="709"/>
              <w:jc w:val="both"/>
              <w:rPr>
                <w:rFonts w:eastAsia="MS Mincho"/>
                <w:bCs/>
              </w:rPr>
            </w:pPr>
            <w:r w:rsidRPr="00DB1235">
              <w:rPr>
                <w:rFonts w:eastAsia="MS Mincho"/>
                <w:bCs/>
              </w:rPr>
              <w:t xml:space="preserve">Содержание, требования к </w:t>
            </w:r>
            <w:r>
              <w:rPr>
                <w:rFonts w:eastAsia="MS Mincho"/>
                <w:bCs/>
              </w:rPr>
              <w:t>услугам</w:t>
            </w:r>
            <w:r w:rsidRPr="00DB1235">
              <w:rPr>
                <w:rFonts w:eastAsia="MS Mincho"/>
                <w:bCs/>
              </w:rPr>
              <w:t xml:space="preserve">, браковочные признаки и допускаемые методы восстановления деталей, узлов и агрегатов, а также порядок приемки </w:t>
            </w:r>
            <w:r>
              <w:rPr>
                <w:rFonts w:eastAsia="MS Mincho"/>
                <w:bCs/>
              </w:rPr>
              <w:t>услуг</w:t>
            </w:r>
            <w:r w:rsidRPr="00DB1235">
              <w:rPr>
                <w:rFonts w:eastAsia="MS Mincho"/>
                <w:bCs/>
              </w:rPr>
              <w:t xml:space="preserve"> изложены в следующих нормативных документах: </w:t>
            </w:r>
          </w:p>
          <w:p w:rsidR="001321AB" w:rsidRPr="001321AB" w:rsidRDefault="001321AB" w:rsidP="00BA1D4E">
            <w:pPr>
              <w:pStyle w:val="a3"/>
              <w:numPr>
                <w:ilvl w:val="0"/>
                <w:numId w:val="2"/>
              </w:numPr>
              <w:tabs>
                <w:tab w:val="left" w:pos="1056"/>
              </w:tabs>
              <w:spacing w:line="240" w:lineRule="exact"/>
              <w:ind w:left="0" w:firstLine="709"/>
              <w:jc w:val="both"/>
              <w:rPr>
                <w:rFonts w:eastAsia="MS Mincho"/>
                <w:bCs/>
              </w:rPr>
            </w:pPr>
            <w:r w:rsidRPr="00A90FF9">
              <w:t>Правила технической эксплуатации железных дорог Российской Федерации, утвержденные приказом Минтранса России от 21.12.2010 № 286;</w:t>
            </w:r>
            <w:r>
              <w:t xml:space="preserve"> </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Электропоезда. Общее руководство по техническому обслуживанию и текущему ремонту № 104.03.00675-2010КО утверждённое распоряжением ОАО «РЖД» от 26.09. 2011 № 2089р;</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СП 2.5.1198-03 Санитарные правила по организации пассажирских перевозок на железнодорожном транспорте СП 2.5.1198-03, в редакции СП 2.5.2647-10 изменения и дополнения №2;</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 xml:space="preserve">Распоряжение ОАО «РЖД» от 17.08.2009 г. № 1722р </w:t>
            </w:r>
            <w:r w:rsidRPr="00DB1235">
              <w:rPr>
                <w:rFonts w:eastAsia="MS Mincho"/>
                <w:bCs/>
              </w:rPr>
              <w:br/>
              <w:t>«О взаимодействии между ОАО «РЖД» и подрядными организациями в сфере охраны труда»;</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 xml:space="preserve">Руководство «Электрические машины электропоездов. Общее руководство по ремонту. 104.03.00672-2009 </w:t>
            </w:r>
            <w:proofErr w:type="gramStart"/>
            <w:r w:rsidRPr="00DB1235">
              <w:rPr>
                <w:rFonts w:eastAsia="MS Mincho"/>
                <w:bCs/>
              </w:rPr>
              <w:t>КО</w:t>
            </w:r>
            <w:proofErr w:type="gramEnd"/>
            <w:r w:rsidRPr="00DB1235">
              <w:rPr>
                <w:rFonts w:eastAsia="MS Mincho"/>
                <w:bCs/>
              </w:rPr>
              <w:t>», утверждённое распоряжением ОАО «РЖД» от 29.12.2009 г. № 2731р;</w:t>
            </w:r>
          </w:p>
          <w:p w:rsidR="008456D9" w:rsidRPr="00DB1235" w:rsidRDefault="003738E9" w:rsidP="00BA1D4E">
            <w:pPr>
              <w:pStyle w:val="a3"/>
              <w:numPr>
                <w:ilvl w:val="0"/>
                <w:numId w:val="2"/>
              </w:numPr>
              <w:tabs>
                <w:tab w:val="left" w:pos="1056"/>
              </w:tabs>
              <w:spacing w:line="240" w:lineRule="exact"/>
              <w:ind w:left="0" w:firstLine="709"/>
              <w:jc w:val="both"/>
              <w:rPr>
                <w:rFonts w:eastAsia="MS Mincho"/>
                <w:bCs/>
              </w:rPr>
            </w:pPr>
            <w:hyperlink r:id="rId13" w:history="1">
              <w:r w:rsidR="008456D9" w:rsidRPr="00DB1235">
                <w:rPr>
                  <w:rFonts w:eastAsia="MS Mincho"/>
                  <w:bCs/>
                </w:rPr>
                <w:t>Инструкция</w:t>
              </w:r>
            </w:hyperlink>
            <w:r w:rsidR="008456D9" w:rsidRPr="00DB1235">
              <w:rPr>
                <w:rFonts w:eastAsia="MS Mincho"/>
                <w:bCs/>
              </w:rPr>
              <w:t xml:space="preserve"> по сварочным и наплавочным работам при ремонте тепловозов, электровозов, электропоездов и </w:t>
            </w:r>
            <w:proofErr w:type="spellStart"/>
            <w:proofErr w:type="gramStart"/>
            <w:r w:rsidR="008456D9" w:rsidRPr="00DB1235">
              <w:rPr>
                <w:rFonts w:eastAsia="MS Mincho"/>
                <w:bCs/>
              </w:rPr>
              <w:t>дизель-поездов</w:t>
            </w:r>
            <w:proofErr w:type="spellEnd"/>
            <w:proofErr w:type="gramEnd"/>
            <w:r w:rsidR="008456D9" w:rsidRPr="00DB1235">
              <w:rPr>
                <w:rFonts w:eastAsia="MS Mincho"/>
                <w:bCs/>
              </w:rPr>
              <w:t xml:space="preserve"> ЦТ-336, утверждённая МПС РФ 11.08.1995 г.</w:t>
            </w:r>
          </w:p>
          <w:p w:rsidR="008456D9" w:rsidRPr="00DB1235" w:rsidRDefault="003738E9" w:rsidP="00BA1D4E">
            <w:pPr>
              <w:pStyle w:val="a3"/>
              <w:numPr>
                <w:ilvl w:val="0"/>
                <w:numId w:val="2"/>
              </w:numPr>
              <w:tabs>
                <w:tab w:val="left" w:pos="1056"/>
              </w:tabs>
              <w:spacing w:line="240" w:lineRule="exact"/>
              <w:ind w:left="0" w:firstLine="709"/>
              <w:jc w:val="both"/>
              <w:rPr>
                <w:rFonts w:eastAsia="MS Mincho"/>
                <w:bCs/>
              </w:rPr>
            </w:pPr>
            <w:hyperlink r:id="rId14" w:history="1">
              <w:r w:rsidR="008456D9" w:rsidRPr="00DB1235">
                <w:rPr>
                  <w:rFonts w:eastAsia="MS Mincho"/>
                  <w:bCs/>
                </w:rPr>
                <w:t>Инструкция</w:t>
              </w:r>
            </w:hyperlink>
            <w:r w:rsidR="008456D9" w:rsidRPr="00DB1235">
              <w:rPr>
                <w:rFonts w:eastAsia="MS Mincho"/>
                <w:bCs/>
              </w:rPr>
              <w:t xml:space="preserve"> по формированию, ремонту и содержанию колесных пар тягового подвижного состава железных дорог колеи 1520 мм (в редакции Указания МПС России от 23.08.2000 №К-2273у) №ЦТ-329 14.06.1995 г.</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«Инструкция по осмотру, освидетельствованию, ремонту и формированию колёсных пар локомотивов и моторвагонного подвижного состава железных дорог колеи 1520мм. (Распоряжение о вводе в действие № 2631 от 22 декабря 2016г.);</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Инструкция по обеспечению пожарной безопасности на моторвагонном подвижном составе ЦЛПр-11/17, утверждена ОАО «РЖД» 24.02.2009 г.</w:t>
            </w:r>
          </w:p>
          <w:p w:rsidR="008456D9" w:rsidRPr="00DB1235" w:rsidRDefault="003738E9" w:rsidP="00BA1D4E">
            <w:pPr>
              <w:pStyle w:val="a3"/>
              <w:numPr>
                <w:ilvl w:val="0"/>
                <w:numId w:val="2"/>
              </w:numPr>
              <w:tabs>
                <w:tab w:val="left" w:pos="1056"/>
              </w:tabs>
              <w:spacing w:line="240" w:lineRule="exact"/>
              <w:ind w:left="0" w:firstLine="709"/>
              <w:jc w:val="both"/>
              <w:rPr>
                <w:rFonts w:eastAsia="MS Mincho"/>
                <w:bCs/>
              </w:rPr>
            </w:pPr>
            <w:hyperlink r:id="rId15" w:history="1">
              <w:r w:rsidR="008456D9" w:rsidRPr="00DB1235">
                <w:rPr>
                  <w:rFonts w:eastAsia="MS Mincho"/>
                  <w:bCs/>
                </w:rPr>
                <w:t>Общие технические требования</w:t>
              </w:r>
            </w:hyperlink>
            <w:r w:rsidR="008456D9" w:rsidRPr="00DB1235">
              <w:rPr>
                <w:rFonts w:eastAsia="MS Mincho"/>
                <w:bCs/>
              </w:rPr>
              <w:t xml:space="preserve"> к противопожарной защите тягового подвижного состава (с изменениями и дополнениями от 25.05.1998 г., от 11.11.1998 г., от 30.03.1999 г., Е-1018у от 06.06.2001 г. и №Е-72у от 30.01.2002 г.)  ЦТ-6, утверждены МПС РФ 29.12.1995 г.</w:t>
            </w:r>
          </w:p>
          <w:p w:rsidR="008456D9" w:rsidRPr="00DB1235" w:rsidRDefault="003738E9" w:rsidP="00BA1D4E">
            <w:pPr>
              <w:pStyle w:val="a3"/>
              <w:numPr>
                <w:ilvl w:val="0"/>
                <w:numId w:val="2"/>
              </w:numPr>
              <w:tabs>
                <w:tab w:val="left" w:pos="1056"/>
              </w:tabs>
              <w:spacing w:line="240" w:lineRule="exact"/>
              <w:ind w:left="0" w:firstLine="709"/>
              <w:jc w:val="both"/>
              <w:rPr>
                <w:rFonts w:eastAsia="MS Mincho"/>
                <w:bCs/>
              </w:rPr>
            </w:pPr>
            <w:hyperlink r:id="rId16" w:history="1">
              <w:r w:rsidR="008456D9" w:rsidRPr="00DB1235">
                <w:rPr>
                  <w:rFonts w:eastAsia="MS Mincho"/>
                  <w:bCs/>
                </w:rPr>
                <w:t>Инструкция</w:t>
              </w:r>
            </w:hyperlink>
            <w:r w:rsidR="008456D9" w:rsidRPr="00DB1235">
              <w:rPr>
                <w:rFonts w:eastAsia="MS Mincho"/>
                <w:bCs/>
              </w:rPr>
              <w:t xml:space="preserve"> по техническому обслуживанию и ремонту узлов с подшипниками качения локомотивов и моторвагонного подвижного состава </w:t>
            </w:r>
            <w:r w:rsidR="008456D9" w:rsidRPr="00DB1235">
              <w:rPr>
                <w:rFonts w:eastAsia="MS Mincho"/>
                <w:bCs/>
              </w:rPr>
              <w:br/>
              <w:t>ЦТ-330, утверждена МПС РФ 11.06.1995 г.</w:t>
            </w:r>
          </w:p>
          <w:p w:rsidR="008456D9" w:rsidRPr="00DB1235" w:rsidRDefault="003738E9" w:rsidP="00BA1D4E">
            <w:pPr>
              <w:pStyle w:val="a3"/>
              <w:numPr>
                <w:ilvl w:val="0"/>
                <w:numId w:val="2"/>
              </w:numPr>
              <w:tabs>
                <w:tab w:val="left" w:pos="1056"/>
              </w:tabs>
              <w:spacing w:line="240" w:lineRule="exact"/>
              <w:ind w:left="0" w:firstLine="709"/>
              <w:jc w:val="both"/>
              <w:rPr>
                <w:rFonts w:eastAsia="MS Mincho"/>
                <w:bCs/>
              </w:rPr>
            </w:pPr>
            <w:hyperlink r:id="rId17" w:history="1">
              <w:r w:rsidR="008456D9" w:rsidRPr="00DB1235">
                <w:rPr>
                  <w:rFonts w:eastAsia="MS Mincho"/>
                  <w:bCs/>
                </w:rPr>
                <w:t>Инструкция</w:t>
              </w:r>
            </w:hyperlink>
            <w:r w:rsidR="008456D9" w:rsidRPr="00DB1235">
              <w:rPr>
                <w:rFonts w:eastAsia="MS Mincho"/>
                <w:bCs/>
              </w:rPr>
              <w:t xml:space="preserve"> по ремонту и обслуживанию </w:t>
            </w:r>
            <w:proofErr w:type="spellStart"/>
            <w:r w:rsidR="008456D9" w:rsidRPr="00DB1235">
              <w:rPr>
                <w:rFonts w:eastAsia="MS Mincho"/>
                <w:bCs/>
              </w:rPr>
              <w:t>автосцепного</w:t>
            </w:r>
            <w:proofErr w:type="spellEnd"/>
            <w:r w:rsidR="008456D9" w:rsidRPr="00DB1235">
              <w:rPr>
                <w:rFonts w:eastAsia="MS Mincho"/>
                <w:bCs/>
              </w:rPr>
              <w:t xml:space="preserve"> устройства подвижного состава железных дорог, утверждена протоколом совета по железнодорожному транспорту государств участников Содружества от 20-21 октября 2010 г.</w:t>
            </w:r>
          </w:p>
          <w:p w:rsidR="008456D9" w:rsidRPr="00DB1235" w:rsidRDefault="003738E9" w:rsidP="00BA1D4E">
            <w:pPr>
              <w:pStyle w:val="a3"/>
              <w:numPr>
                <w:ilvl w:val="0"/>
                <w:numId w:val="2"/>
              </w:numPr>
              <w:tabs>
                <w:tab w:val="left" w:pos="1056"/>
              </w:tabs>
              <w:spacing w:line="240" w:lineRule="exact"/>
              <w:ind w:left="0" w:firstLine="709"/>
              <w:jc w:val="both"/>
              <w:rPr>
                <w:rFonts w:eastAsia="MS Mincho"/>
                <w:bCs/>
              </w:rPr>
            </w:pPr>
            <w:hyperlink r:id="rId18" w:history="1">
              <w:r w:rsidR="008456D9" w:rsidRPr="00DB1235">
                <w:rPr>
                  <w:rFonts w:eastAsia="MS Mincho"/>
                  <w:bCs/>
                </w:rPr>
                <w:t>Правила</w:t>
              </w:r>
            </w:hyperlink>
            <w:r w:rsidR="008456D9" w:rsidRPr="00DB1235">
              <w:rPr>
                <w:rFonts w:eastAsia="MS Mincho"/>
                <w:bCs/>
              </w:rPr>
              <w:t xml:space="preserve"> надзора за воздушными резервуарами подвижного состава железных дорог Российской Федерации ЦТ-ЦВ-ЦП-581, утверждены МПС РФ 04.08.1998;</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Резервуары воздушные для тормозов вагонов железных дорог ГОСТ – Р1561;</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Распоряжение ОАО "РЖД" от 19.03.2015 № 694р "Об утверждении Руководящего документа "Неразрушающий контроль деталей моторвагонного подвижного состава. Общие положения";</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w:t>
            </w:r>
            <w:hyperlink w:anchor="Par27" w:tooltip="Ссылка на текущий документ" w:history="1">
              <w:r w:rsidRPr="00DB1235">
                <w:rPr>
                  <w:rFonts w:eastAsia="MS Mincho"/>
                  <w:bCs/>
                </w:rPr>
                <w:t>Положение</w:t>
              </w:r>
            </w:hyperlink>
            <w:r w:rsidRPr="00DB1235">
              <w:rPr>
                <w:rFonts w:eastAsia="MS Mincho"/>
                <w:bCs/>
              </w:rPr>
              <w:t xml:space="preserve"> о порядке пересылки локомотивов и мотор-вагонного подвижного состава на инфраструктуре железнодорожного транспорта ОАО "РЖД"», утверждённое Распоряжением ОАО "РЖД" от 26.08.2011 №1873р;</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Локомотивы и моторвагонный подвижной состав. Инструкция по применению смазочных материалов 01ДК.421457.001</w:t>
            </w:r>
            <w:proofErr w:type="gramStart"/>
            <w:r w:rsidRPr="00DB1235">
              <w:rPr>
                <w:rFonts w:eastAsia="MS Mincho"/>
                <w:bCs/>
              </w:rPr>
              <w:t>И</w:t>
            </w:r>
            <w:proofErr w:type="gramEnd"/>
            <w:r w:rsidRPr="00DB1235">
              <w:rPr>
                <w:rFonts w:eastAsia="MS Mincho"/>
                <w:bCs/>
              </w:rPr>
              <w:t xml:space="preserve">, утвержденная ОАО «РЖД» 23.12.2005; </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Распоряжение ОАО «РЖД» № 3136р от 30 декабря 2015 г. «Об утверждении СТО РЖД 05.007-2015»;</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Руководство по среднему и капитальному ремонту Тяговых электродвигателей ТЭД2У1 и ТЭД3У1 РК 104.03.00671-2008», утверждённое распоряжением ОАО «РЖД» от 27.02.2009 № 405р;</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Руководство «Двигатель асинхронный МАК 160 М</w:t>
            </w:r>
            <w:proofErr w:type="gramStart"/>
            <w:r w:rsidRPr="00DB1235">
              <w:rPr>
                <w:rFonts w:eastAsia="MS Mincho"/>
                <w:bCs/>
              </w:rPr>
              <w:t>6</w:t>
            </w:r>
            <w:proofErr w:type="gramEnd"/>
            <w:r w:rsidRPr="00DB1235">
              <w:rPr>
                <w:rFonts w:eastAsia="MS Mincho"/>
                <w:bCs/>
              </w:rPr>
              <w:t>. Руководство по ремонту» 104.03.00677-2010 РК, утверждённое распоряжением ОАО «РЖД» от 16.03.2011 № 538р;</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 xml:space="preserve">Руководство «Руководство по среднему и капитальному ремонту преобразователей НВП </w:t>
            </w:r>
            <w:r w:rsidRPr="00DB1235">
              <w:rPr>
                <w:rFonts w:eastAsia="MS Mincho"/>
                <w:bCs/>
              </w:rPr>
              <w:lastRenderedPageBreak/>
              <w:t>44/38. № РК 104.03.00670-2008», утверждённое распоряжением ОАО «РЖД» от 13.11.2008 № 2384р;</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«Нормы расхода материалов и запасных частей на средний и капитальный ремонт электрических машин электропоездов №ПКТБ ЦУНР/ЦУНР 09,10.6.1567-16, утверждённые распоряжением ОАО «РЖД» от 12.07.2016 № 1388р;</w:t>
            </w:r>
          </w:p>
          <w:p w:rsidR="008456D9" w:rsidRPr="001321AB" w:rsidRDefault="008456D9" w:rsidP="00BA1D4E">
            <w:pPr>
              <w:pStyle w:val="a3"/>
              <w:numPr>
                <w:ilvl w:val="0"/>
                <w:numId w:val="2"/>
              </w:numPr>
              <w:tabs>
                <w:tab w:val="left" w:pos="1056"/>
              </w:tabs>
              <w:spacing w:line="240" w:lineRule="exact"/>
              <w:ind w:left="0" w:firstLine="709"/>
              <w:jc w:val="both"/>
              <w:rPr>
                <w:rFonts w:eastAsia="MS Mincho"/>
                <w:bCs/>
              </w:rPr>
            </w:pPr>
            <w:r w:rsidRPr="001321AB">
              <w:rPr>
                <w:rFonts w:eastAsia="MS Mincho"/>
                <w:bCs/>
              </w:rPr>
              <w:t>«Нормы расхода материалов и запасных частей на средний и капитальный ремонт вспомогательных электрических машин электропоездов утверждённые распоряжением ОАО «РЖД» от 12.07.2016 № 1389р;</w:t>
            </w:r>
          </w:p>
          <w:p w:rsidR="008456D9" w:rsidRPr="00DB1235"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«Инструкция по техническому обслуживанию, ремонту и испытанию тормозного оборудования локомотивов и моторвагонного подвижного состава. «ЦТ-533», утверждённая МПС РФ 27.01.1998;</w:t>
            </w:r>
          </w:p>
          <w:p w:rsidR="008456D9" w:rsidRDefault="008456D9"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Узлы с подшипниками качения железнодорожного тягового подвижного состава Руководство по техническому обслуживанию и ремонту № ПКБ ЦТ.06.0073.</w:t>
            </w:r>
          </w:p>
          <w:p w:rsidR="00BA1D4E" w:rsidRDefault="00BA1D4E" w:rsidP="00BA1D4E">
            <w:pPr>
              <w:pStyle w:val="a3"/>
              <w:numPr>
                <w:ilvl w:val="0"/>
                <w:numId w:val="2"/>
              </w:numPr>
              <w:tabs>
                <w:tab w:val="left" w:pos="1056"/>
              </w:tabs>
              <w:spacing w:line="240" w:lineRule="exact"/>
              <w:ind w:left="0" w:firstLine="709"/>
              <w:jc w:val="both"/>
              <w:rPr>
                <w:rFonts w:eastAsia="MS Mincho"/>
                <w:bCs/>
              </w:rPr>
            </w:pPr>
            <w:r w:rsidRPr="00DB1235">
              <w:rPr>
                <w:rFonts w:eastAsia="MS Mincho"/>
                <w:bCs/>
              </w:rPr>
              <w:t xml:space="preserve">Распоряжение ОАО «РЖД» от 1 октября 2010 года № 2049р </w:t>
            </w:r>
            <w:r w:rsidRPr="00DB1235">
              <w:rPr>
                <w:rFonts w:eastAsia="MS Mincho"/>
                <w:bCs/>
              </w:rPr>
              <w:br/>
              <w:t>«О внедрении единых корпоративных стандартов и технологий для обеспечения внешнего вида моторвагонного подвижного состава и пассажирских вагонов пригородных поездов принадлежности ОАО «РЖД»</w:t>
            </w:r>
          </w:p>
          <w:p w:rsidR="00BA1D4E" w:rsidRPr="00BA1D4E" w:rsidRDefault="00BA1D4E" w:rsidP="00BA1D4E">
            <w:pPr>
              <w:pStyle w:val="a3"/>
              <w:numPr>
                <w:ilvl w:val="0"/>
                <w:numId w:val="2"/>
              </w:numPr>
              <w:tabs>
                <w:tab w:val="left" w:pos="1056"/>
              </w:tabs>
              <w:spacing w:line="240" w:lineRule="exact"/>
              <w:ind w:left="0" w:firstLine="709"/>
              <w:jc w:val="both"/>
              <w:rPr>
                <w:rFonts w:eastAsia="MS Mincho"/>
                <w:bCs/>
              </w:rPr>
            </w:pPr>
            <w:r w:rsidRPr="00BA1D4E">
              <w:t xml:space="preserve">Инструкция «О порядке посадки и высадки пассажиров электропоездов на остановочных платформах станций и перегонов </w:t>
            </w:r>
            <w:proofErr w:type="spellStart"/>
            <w:r w:rsidRPr="00BA1D4E">
              <w:t>Западно-Сибирской</w:t>
            </w:r>
            <w:proofErr w:type="spellEnd"/>
            <w:r w:rsidRPr="00BA1D4E">
              <w:t xml:space="preserve"> железной дороги», утвержденной начальником региональной службы развития пассажирских сообщений и предоставления доступа к инфраструктуре от 11.11.2014 № ДМВЭр-4, Положением о локомотивной бригаде ОАО «РЖД», утвержденным</w:t>
            </w:r>
            <w:r w:rsidRPr="00A90FF9">
              <w:rPr>
                <w:b/>
              </w:rPr>
              <w:t xml:space="preserve"> </w:t>
            </w:r>
            <w:r w:rsidRPr="00BA1D4E">
              <w:t>ОАО «РЖД» 29.12.2005 № ЦТ-40</w:t>
            </w:r>
          </w:p>
          <w:p w:rsidR="00BA1D4E" w:rsidRPr="00BA1D4E" w:rsidRDefault="00BA1D4E" w:rsidP="00BA1D4E">
            <w:pPr>
              <w:pStyle w:val="a3"/>
              <w:numPr>
                <w:ilvl w:val="0"/>
                <w:numId w:val="2"/>
              </w:numPr>
              <w:tabs>
                <w:tab w:val="left" w:pos="1056"/>
              </w:tabs>
              <w:spacing w:line="240" w:lineRule="exact"/>
              <w:ind w:left="0" w:firstLine="709"/>
              <w:jc w:val="both"/>
              <w:rPr>
                <w:rFonts w:eastAsia="MS Mincho"/>
                <w:bCs/>
              </w:rPr>
            </w:pPr>
            <w:r w:rsidRPr="00A90FF9">
              <w:t>"Положение о планово-предупредительном ремонте моторвагонного подвижного состава открытого акционерного общества "Российские железные дороги", утвержденным распоряжением ОАО «РЖД» от 19.12.2016 г. № 2585р.</w:t>
            </w:r>
          </w:p>
          <w:p w:rsidR="008456D9" w:rsidRPr="00DD2DA3" w:rsidRDefault="00BA1D4E" w:rsidP="00BA1D4E">
            <w:pPr>
              <w:pStyle w:val="a3"/>
              <w:numPr>
                <w:ilvl w:val="0"/>
                <w:numId w:val="6"/>
              </w:numPr>
              <w:tabs>
                <w:tab w:val="left" w:pos="1056"/>
              </w:tabs>
              <w:ind w:left="0" w:right="-2" w:firstLine="709"/>
              <w:jc w:val="both"/>
            </w:pPr>
            <w:r>
              <w:t>Федеральный</w:t>
            </w:r>
            <w:r w:rsidR="008456D9" w:rsidRPr="00DD2DA3">
              <w:t xml:space="preserve"> закон № 18-ФЗ от 10.01.2003 года «Устав железнодорожного транспорта Российской Федерации»;</w:t>
            </w:r>
          </w:p>
          <w:p w:rsidR="008456D9" w:rsidRPr="00DD2DA3" w:rsidRDefault="008456D9" w:rsidP="00BA1D4E">
            <w:pPr>
              <w:pStyle w:val="a3"/>
              <w:numPr>
                <w:ilvl w:val="0"/>
                <w:numId w:val="6"/>
              </w:numPr>
              <w:tabs>
                <w:tab w:val="left" w:pos="1056"/>
              </w:tabs>
              <w:ind w:left="0" w:right="-2" w:firstLine="709"/>
              <w:jc w:val="both"/>
            </w:pPr>
            <w:r w:rsidRPr="00DD2DA3">
              <w:t>Федеральны</w:t>
            </w:r>
            <w:r w:rsidR="00BA1D4E">
              <w:t>й</w:t>
            </w:r>
            <w:r w:rsidRPr="00DD2DA3">
              <w:t xml:space="preserve"> закон № 17-ФЗ от 10.01.2003 года «О железнодорожном транспорте в Российской Федерации»;</w:t>
            </w:r>
          </w:p>
          <w:p w:rsidR="008456D9" w:rsidRPr="00DD2DA3" w:rsidRDefault="008456D9" w:rsidP="00BA1D4E">
            <w:pPr>
              <w:pStyle w:val="a3"/>
              <w:numPr>
                <w:ilvl w:val="0"/>
                <w:numId w:val="6"/>
              </w:numPr>
              <w:tabs>
                <w:tab w:val="left" w:pos="1056"/>
              </w:tabs>
              <w:ind w:left="0" w:right="-2" w:firstLine="709"/>
              <w:jc w:val="both"/>
            </w:pPr>
            <w:r w:rsidRPr="00DD2DA3">
              <w:t xml:space="preserve">Правила перевозок пассажиров, багажа, </w:t>
            </w:r>
            <w:proofErr w:type="spellStart"/>
            <w:r w:rsidRPr="00DD2DA3">
              <w:t>грузобагажа</w:t>
            </w:r>
            <w:proofErr w:type="spellEnd"/>
            <w:r w:rsidRPr="00DD2DA3">
              <w:t xml:space="preserve"> железнодорожным транспортом, </w:t>
            </w:r>
            <w:proofErr w:type="gramStart"/>
            <w:r w:rsidRPr="00DD2DA3">
              <w:t>утвержденными</w:t>
            </w:r>
            <w:proofErr w:type="gramEnd"/>
            <w:r w:rsidRPr="00DD2DA3">
              <w:t xml:space="preserve"> Приказом Минтранса № 473 от 19.12.2013 года;</w:t>
            </w:r>
          </w:p>
          <w:p w:rsidR="008456D9" w:rsidRPr="00DD2DA3" w:rsidRDefault="008456D9" w:rsidP="00BA1D4E">
            <w:pPr>
              <w:pStyle w:val="a3"/>
              <w:numPr>
                <w:ilvl w:val="0"/>
                <w:numId w:val="6"/>
              </w:numPr>
              <w:tabs>
                <w:tab w:val="left" w:pos="1056"/>
              </w:tabs>
              <w:ind w:left="0" w:right="-2" w:firstLine="709"/>
              <w:jc w:val="both"/>
            </w:pPr>
            <w:r w:rsidRPr="00DD2DA3">
              <w:t xml:space="preserve">Правила оказания услуг по перевозкам на железнодорожном транспорте пассажиров, а также грузов, багажа и </w:t>
            </w:r>
            <w:proofErr w:type="spellStart"/>
            <w:r w:rsidRPr="00DD2DA3">
              <w:t>грузобагажа</w:t>
            </w:r>
            <w:proofErr w:type="spellEnd"/>
            <w:r w:rsidRPr="00DD2DA3">
              <w:t xml:space="preserve"> для личных, семейных, домашних и иных нужд, не связанных с осуществлением предпринимательской деятельности, утв. Постановлением Правительства РФ № 111 от 02.03.2005 года;</w:t>
            </w:r>
          </w:p>
          <w:p w:rsidR="008456D9" w:rsidRPr="00DD2DA3" w:rsidRDefault="008456D9" w:rsidP="00BA1D4E">
            <w:pPr>
              <w:pStyle w:val="a3"/>
              <w:numPr>
                <w:ilvl w:val="0"/>
                <w:numId w:val="6"/>
              </w:numPr>
              <w:tabs>
                <w:tab w:val="left" w:pos="1056"/>
              </w:tabs>
              <w:ind w:left="0" w:right="-2" w:firstLine="709"/>
              <w:jc w:val="both"/>
            </w:pPr>
            <w:r w:rsidRPr="00DD2DA3">
              <w:t xml:space="preserve">Инструкцией «По сигнализации на железных дорогах Российской Федерации» </w:t>
            </w:r>
            <w:r w:rsidRPr="00DD2DA3">
              <w:lastRenderedPageBreak/>
              <w:t>Приложение № 7 ПТЭ № 286 от 21.12.2010 г.;</w:t>
            </w:r>
          </w:p>
          <w:p w:rsidR="008456D9" w:rsidRPr="00DD2DA3" w:rsidRDefault="008456D9" w:rsidP="00BA1D4E">
            <w:pPr>
              <w:pStyle w:val="a3"/>
              <w:numPr>
                <w:ilvl w:val="0"/>
                <w:numId w:val="6"/>
              </w:numPr>
              <w:tabs>
                <w:tab w:val="left" w:pos="1056"/>
              </w:tabs>
              <w:ind w:left="0" w:right="-2" w:firstLine="709"/>
              <w:jc w:val="both"/>
            </w:pPr>
            <w:r w:rsidRPr="00DD2DA3">
              <w:t>Инструкцией Министерства путей сообщения РФ «По движению поездов и маневровой работе на железных дорогах Российской Федерации» Приложение № 8 ПТЭ № 286 от 21.12.2010 г.;</w:t>
            </w:r>
          </w:p>
          <w:p w:rsidR="008456D9" w:rsidRPr="00DD2DA3" w:rsidRDefault="008456D9" w:rsidP="00BA1D4E">
            <w:pPr>
              <w:pStyle w:val="a3"/>
              <w:numPr>
                <w:ilvl w:val="0"/>
                <w:numId w:val="6"/>
              </w:numPr>
              <w:tabs>
                <w:tab w:val="left" w:pos="1056"/>
              </w:tabs>
              <w:ind w:left="0" w:right="-2" w:firstLine="709"/>
              <w:jc w:val="both"/>
            </w:pPr>
            <w:r w:rsidRPr="00DD2DA3">
              <w:t>Инструкцией Министерства путей сообщения РФ «По обеспечению пожарной безопасности в вагонах пассажирских поездов» № ЦЛ-ЦУО-448 от 04.04.1997 года;</w:t>
            </w:r>
          </w:p>
          <w:p w:rsidR="008456D9" w:rsidRPr="00DD2DA3" w:rsidRDefault="008456D9" w:rsidP="00BA1D4E">
            <w:pPr>
              <w:pStyle w:val="a3"/>
              <w:numPr>
                <w:ilvl w:val="0"/>
                <w:numId w:val="6"/>
              </w:numPr>
              <w:tabs>
                <w:tab w:val="left" w:pos="1056"/>
              </w:tabs>
              <w:ind w:left="0" w:right="-2" w:firstLine="709"/>
              <w:jc w:val="both"/>
            </w:pPr>
            <w:r w:rsidRPr="00DD2DA3">
              <w:t>Санитарно-эпидемиологическими правилами СП 2.5.1198-03, СП 2.5.1277-03;</w:t>
            </w:r>
          </w:p>
          <w:p w:rsidR="008456D9" w:rsidRPr="00DD2DA3" w:rsidRDefault="008456D9" w:rsidP="00BA1D4E">
            <w:pPr>
              <w:pStyle w:val="a3"/>
              <w:numPr>
                <w:ilvl w:val="0"/>
                <w:numId w:val="6"/>
              </w:numPr>
              <w:tabs>
                <w:tab w:val="left" w:pos="1056"/>
              </w:tabs>
              <w:ind w:left="0" w:right="-2" w:firstLine="709"/>
              <w:jc w:val="both"/>
            </w:pPr>
            <w:r w:rsidRPr="00DD2DA3">
              <w:t>Федеральным законом «О лицензировании отдельных видов деятельности» № 128-ФЗ от 08.08.2001 г.;</w:t>
            </w:r>
          </w:p>
          <w:p w:rsidR="008456D9" w:rsidRDefault="008456D9" w:rsidP="00BA1D4E">
            <w:pPr>
              <w:pStyle w:val="a3"/>
              <w:numPr>
                <w:ilvl w:val="0"/>
                <w:numId w:val="6"/>
              </w:numPr>
              <w:tabs>
                <w:tab w:val="left" w:pos="1056"/>
              </w:tabs>
              <w:ind w:left="0" w:right="-2" w:firstLine="709"/>
              <w:jc w:val="both"/>
            </w:pPr>
            <w:r w:rsidRPr="00DD2DA3">
              <w:t>Правилами и инструкциями в сфере охраны труда.</w:t>
            </w:r>
          </w:p>
          <w:p w:rsidR="00BA1D4E" w:rsidRPr="00DB1235" w:rsidRDefault="00BA1D4E" w:rsidP="00BA1D4E">
            <w:pPr>
              <w:tabs>
                <w:tab w:val="left" w:pos="1056"/>
              </w:tabs>
              <w:spacing w:line="240" w:lineRule="exact"/>
              <w:ind w:firstLine="709"/>
              <w:jc w:val="both"/>
              <w:rPr>
                <w:rFonts w:eastAsia="MS Mincho"/>
                <w:bCs/>
              </w:rPr>
            </w:pPr>
            <w:r w:rsidRPr="00DB1235">
              <w:rPr>
                <w:rFonts w:eastAsia="MS Mincho"/>
                <w:bCs/>
              </w:rPr>
              <w:t xml:space="preserve">Основные параметры и размеры вновь установленных узлов, деталей и оборудования должны обеспечивать максимальные удобства и безопасность для пассажиров и обслуживающего персонала, отвечать требованиям по технической эстетике и эргономике, соответствовать и не вносить изменений в силовую конструкцию кузова вагона, ухудшающих </w:t>
            </w:r>
            <w:proofErr w:type="spellStart"/>
            <w:r w:rsidRPr="00DB1235">
              <w:rPr>
                <w:rFonts w:eastAsia="MS Mincho"/>
                <w:bCs/>
              </w:rPr>
              <w:t>динамико</w:t>
            </w:r>
            <w:proofErr w:type="spellEnd"/>
            <w:r w:rsidRPr="00DB1235">
              <w:rPr>
                <w:rFonts w:eastAsia="MS Mincho"/>
                <w:bCs/>
              </w:rPr>
              <w:t xml:space="preserve">–прочностные показатели в соответствии с Техническим регламентом таможенного союза </w:t>
            </w:r>
            <w:proofErr w:type="gramStart"/>
            <w:r w:rsidRPr="00DB1235">
              <w:rPr>
                <w:rFonts w:eastAsia="MS Mincho"/>
                <w:bCs/>
              </w:rPr>
              <w:t>ТР</w:t>
            </w:r>
            <w:proofErr w:type="gramEnd"/>
            <w:r w:rsidRPr="00DB1235">
              <w:rPr>
                <w:rFonts w:eastAsia="MS Mincho"/>
                <w:bCs/>
              </w:rPr>
              <w:t xml:space="preserve"> ТС 001/2011г. </w:t>
            </w:r>
          </w:p>
          <w:p w:rsidR="008456D9" w:rsidRPr="00BA1D4E" w:rsidRDefault="00BA1D4E" w:rsidP="00BA1D4E">
            <w:pPr>
              <w:tabs>
                <w:tab w:val="left" w:pos="1056"/>
              </w:tabs>
              <w:spacing w:line="240" w:lineRule="exact"/>
              <w:ind w:firstLine="709"/>
              <w:jc w:val="both"/>
              <w:rPr>
                <w:rFonts w:eastAsia="MS Mincho"/>
                <w:bCs/>
              </w:rPr>
            </w:pPr>
            <w:r w:rsidRPr="00DB1235">
              <w:rPr>
                <w:rFonts w:eastAsia="MS Mincho"/>
                <w:bCs/>
              </w:rPr>
              <w:t xml:space="preserve">В случае </w:t>
            </w:r>
            <w:r w:rsidRPr="0097536A">
              <w:rPr>
                <w:rFonts w:eastAsia="MS Mincho"/>
                <w:bCs/>
              </w:rPr>
              <w:t>нарушения графика движения поездов по причине ненадлежащего оказания услуг, несоответствия результатов услуг обусловленным сторонами требованиям, либо выхода из строя подвижного состава или подлежащего ремонту оборудования в период гарантийного срока подрядчик возмещает заказчику ущерб в полном объёме. Расчёт ущерба производится в соответствии с «Методикой оценки ущерба от инцидентов, вызывающих нарушения графика движения поездов», введённой</w:t>
            </w:r>
            <w:r w:rsidRPr="00DB1235">
              <w:rPr>
                <w:rFonts w:eastAsia="MS Mincho"/>
                <w:bCs/>
              </w:rPr>
              <w:t xml:space="preserve"> в действие распоряжением ОАО «РЖД» от 06.08.2015 №1998р.</w:t>
            </w:r>
          </w:p>
        </w:tc>
      </w:tr>
      <w:tr w:rsidR="0097536A" w:rsidRPr="006F4D4F" w:rsidTr="004B6588">
        <w:trPr>
          <w:trHeight w:val="554"/>
        </w:trPr>
        <w:tc>
          <w:tcPr>
            <w:tcW w:w="848" w:type="pct"/>
            <w:gridSpan w:val="2"/>
          </w:tcPr>
          <w:p w:rsidR="0097536A" w:rsidRPr="008456D9" w:rsidRDefault="0097536A" w:rsidP="008456D9">
            <w:pPr>
              <w:jc w:val="both"/>
              <w:rPr>
                <w:bCs/>
              </w:rPr>
            </w:pPr>
          </w:p>
        </w:tc>
        <w:tc>
          <w:tcPr>
            <w:tcW w:w="669" w:type="pct"/>
          </w:tcPr>
          <w:p w:rsidR="0097536A" w:rsidRPr="008456D9" w:rsidRDefault="0097536A" w:rsidP="008456D9">
            <w:pPr>
              <w:tabs>
                <w:tab w:val="left" w:pos="1225"/>
              </w:tabs>
              <w:jc w:val="both"/>
              <w:rPr>
                <w:bCs/>
              </w:rPr>
            </w:pPr>
            <w:r w:rsidRPr="00DB1235">
              <w:rPr>
                <w:bCs/>
              </w:rPr>
              <w:t xml:space="preserve">Технические и функциональные характеристики </w:t>
            </w:r>
            <w:r>
              <w:rPr>
                <w:bCs/>
              </w:rPr>
              <w:t>услуг</w:t>
            </w:r>
          </w:p>
        </w:tc>
        <w:tc>
          <w:tcPr>
            <w:tcW w:w="3483" w:type="pct"/>
          </w:tcPr>
          <w:p w:rsidR="0097536A" w:rsidRDefault="00F535E8" w:rsidP="00642B19">
            <w:pPr>
              <w:pStyle w:val="a5"/>
              <w:tabs>
                <w:tab w:val="left" w:pos="1056"/>
              </w:tabs>
              <w:ind w:firstLine="600"/>
              <w:rPr>
                <w:bCs/>
                <w:sz w:val="24"/>
              </w:rPr>
            </w:pPr>
            <w:r w:rsidRPr="00F535E8">
              <w:rPr>
                <w:sz w:val="24"/>
              </w:rPr>
              <w:t xml:space="preserve">Перечень Транспорта собственности АО «Омск-пригород» для оказания </w:t>
            </w:r>
            <w:r w:rsidRPr="00F535E8">
              <w:rPr>
                <w:bCs/>
                <w:sz w:val="24"/>
              </w:rPr>
              <w:t>услуг по управлению и эксплуатации, техническому обслуживанию ТО-1, ТО-2, ТО-3, текущему ремонту ТР-1, ТР-2 и ТР-3</w:t>
            </w:r>
          </w:p>
          <w:tbl>
            <w:tblPr>
              <w:tblW w:w="10229" w:type="dxa"/>
              <w:tblLayout w:type="fixed"/>
              <w:tblLook w:val="04A0"/>
            </w:tblPr>
            <w:tblGrid>
              <w:gridCol w:w="1440"/>
              <w:gridCol w:w="4536"/>
              <w:gridCol w:w="2268"/>
              <w:gridCol w:w="1985"/>
            </w:tblGrid>
            <w:tr w:rsidR="00F535E8" w:rsidRPr="00F535E8" w:rsidTr="009C6362">
              <w:trPr>
                <w:trHeight w:val="765"/>
              </w:trPr>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r w:rsidRPr="00F535E8">
                    <w:t>Инвентарный номер</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F535E8" w:rsidRPr="00F535E8" w:rsidRDefault="00F535E8" w:rsidP="009C6362">
                  <w:r w:rsidRPr="00F535E8">
                    <w:t>Серия</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F535E8" w:rsidRPr="00F535E8" w:rsidRDefault="00F535E8" w:rsidP="009C6362">
                  <w:r w:rsidRPr="00F535E8">
                    <w:t>№ секции</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Дата постройки (месяц, год)</w:t>
                  </w:r>
                </w:p>
              </w:tc>
            </w:tr>
            <w:tr w:rsidR="00F535E8" w:rsidRPr="00F535E8" w:rsidTr="009C6362">
              <w:trPr>
                <w:trHeight w:val="67"/>
              </w:trPr>
              <w:tc>
                <w:tcPr>
                  <w:tcW w:w="10229" w:type="dxa"/>
                  <w:gridSpan w:val="4"/>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b/>
                      <w:bCs/>
                    </w:rPr>
                  </w:pPr>
                  <w:r w:rsidRPr="00F535E8">
                    <w:rPr>
                      <w:b/>
                      <w:bCs/>
                    </w:rPr>
                    <w:t>Электропоезд ЭД-4МК</w:t>
                  </w:r>
                  <w:r>
                    <w:rPr>
                      <w:b/>
                      <w:bCs/>
                    </w:rPr>
                    <w:t xml:space="preserve"> №</w:t>
                  </w:r>
                  <w:r w:rsidRPr="00F535E8">
                    <w:rPr>
                      <w:b/>
                      <w:bCs/>
                    </w:rPr>
                    <w:t>0152 (</w:t>
                  </w:r>
                  <w:r>
                    <w:rPr>
                      <w:b/>
                      <w:bCs/>
                    </w:rPr>
                    <w:t xml:space="preserve">вагоны </w:t>
                  </w:r>
                  <w:r w:rsidRPr="00F535E8">
                    <w:rPr>
                      <w:b/>
                      <w:bCs/>
                    </w:rPr>
                    <w:t>01, 02, 03, 04, 05, 06, 08, 09, 10)</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100299</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Головной вагон электропоезда ЭД4МК</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0152-01</w:t>
                  </w:r>
                </w:p>
              </w:tc>
              <w:tc>
                <w:tcPr>
                  <w:tcW w:w="1985"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апрель 2005</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100291</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Головной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0152-09</w:t>
                  </w:r>
                </w:p>
              </w:tc>
              <w:tc>
                <w:tcPr>
                  <w:tcW w:w="1985"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апрель 2005</w:t>
                  </w:r>
                </w:p>
              </w:tc>
            </w:tr>
            <w:tr w:rsidR="00F535E8" w:rsidRPr="00F535E8" w:rsidTr="009C6362">
              <w:trPr>
                <w:trHeight w:val="42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100297</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Прицепной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0152-03</w:t>
                  </w:r>
                </w:p>
              </w:tc>
              <w:tc>
                <w:tcPr>
                  <w:tcW w:w="1985"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апрель 2005</w:t>
                  </w:r>
                </w:p>
              </w:tc>
            </w:tr>
            <w:tr w:rsidR="00F535E8" w:rsidRPr="00F535E8" w:rsidTr="009C6362">
              <w:trPr>
                <w:trHeight w:val="40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100295</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Прицепной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0152-05</w:t>
                  </w:r>
                </w:p>
              </w:tc>
              <w:tc>
                <w:tcPr>
                  <w:tcW w:w="1985"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апрель 2005</w:t>
                  </w:r>
                </w:p>
              </w:tc>
            </w:tr>
            <w:tr w:rsidR="00F535E8" w:rsidRPr="00F535E8" w:rsidTr="009C6362">
              <w:trPr>
                <w:trHeight w:val="36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lastRenderedPageBreak/>
                    <w:t>100298</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0152-02</w:t>
                  </w:r>
                </w:p>
              </w:tc>
              <w:tc>
                <w:tcPr>
                  <w:tcW w:w="1985"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апрель 2005</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100296</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0152-04</w:t>
                  </w:r>
                </w:p>
              </w:tc>
              <w:tc>
                <w:tcPr>
                  <w:tcW w:w="1985"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апрель 2005</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100294</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0152-06</w:t>
                  </w:r>
                </w:p>
              </w:tc>
              <w:tc>
                <w:tcPr>
                  <w:tcW w:w="1985"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апрель 2005</w:t>
                  </w:r>
                </w:p>
              </w:tc>
            </w:tr>
            <w:tr w:rsidR="00F535E8" w:rsidRPr="00F535E8" w:rsidTr="009C6362">
              <w:trPr>
                <w:trHeight w:val="36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100292</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0152-08</w:t>
                  </w:r>
                </w:p>
              </w:tc>
              <w:tc>
                <w:tcPr>
                  <w:tcW w:w="1985"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апрель 2005</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100290</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ЭД4МК</w:t>
                  </w:r>
                </w:p>
              </w:tc>
              <w:tc>
                <w:tcPr>
                  <w:tcW w:w="2268" w:type="dxa"/>
                  <w:tcBorders>
                    <w:top w:val="nil"/>
                    <w:left w:val="nil"/>
                    <w:bottom w:val="single" w:sz="4"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0152-10</w:t>
                  </w:r>
                </w:p>
              </w:tc>
              <w:tc>
                <w:tcPr>
                  <w:tcW w:w="1985" w:type="dxa"/>
                  <w:tcBorders>
                    <w:top w:val="nil"/>
                    <w:left w:val="nil"/>
                    <w:bottom w:val="single" w:sz="4"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апрель 2005</w:t>
                  </w:r>
                </w:p>
              </w:tc>
            </w:tr>
            <w:tr w:rsidR="00F535E8" w:rsidRPr="00F535E8" w:rsidTr="009C6362">
              <w:trPr>
                <w:trHeight w:val="67"/>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rsidR="00F535E8" w:rsidRPr="00F535E8" w:rsidRDefault="00F535E8" w:rsidP="009C6362"/>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535E8" w:rsidRPr="00F535E8" w:rsidRDefault="00F535E8" w:rsidP="009C6362">
                  <w:pPr>
                    <w:rPr>
                      <w:b/>
                      <w:bCs/>
                    </w:rPr>
                  </w:pPr>
                  <w:r w:rsidRPr="00F535E8">
                    <w:rPr>
                      <w:b/>
                      <w:bCs/>
                    </w:rPr>
                    <w:t>Итого вагонов</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35E8" w:rsidRPr="00F535E8" w:rsidRDefault="00F535E8" w:rsidP="009C6362">
                  <w:pPr>
                    <w:rPr>
                      <w:b/>
                      <w:bCs/>
                    </w:rPr>
                  </w:pPr>
                  <w:r w:rsidRPr="00F535E8">
                    <w:rPr>
                      <w:b/>
                      <w:bCs/>
                    </w:rPr>
                    <w:t>9</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535E8" w:rsidRPr="00F535E8" w:rsidRDefault="00F535E8" w:rsidP="009C6362">
                  <w:pPr>
                    <w:rPr>
                      <w:color w:val="000000"/>
                    </w:rPr>
                  </w:pPr>
                </w:p>
              </w:tc>
            </w:tr>
            <w:tr w:rsidR="00F535E8" w:rsidRPr="00F535E8" w:rsidTr="009C6362">
              <w:trPr>
                <w:trHeight w:val="67"/>
              </w:trPr>
              <w:tc>
                <w:tcPr>
                  <w:tcW w:w="10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535E8" w:rsidRPr="00F535E8" w:rsidRDefault="00F535E8" w:rsidP="009C6362">
                  <w:r w:rsidRPr="00F535E8">
                    <w:rPr>
                      <w:b/>
                      <w:bCs/>
                    </w:rPr>
                    <w:t>Электропоезд ЭД-4М</w:t>
                  </w:r>
                  <w:r>
                    <w:rPr>
                      <w:b/>
                      <w:bCs/>
                    </w:rPr>
                    <w:t xml:space="preserve"> № </w:t>
                  </w:r>
                  <w:r w:rsidRPr="00F535E8">
                    <w:rPr>
                      <w:b/>
                      <w:bCs/>
                    </w:rPr>
                    <w:t>0079 (вагоны № 01, 03, 04, 05, 06, 07, 08, 09, 10)</w:t>
                  </w:r>
                </w:p>
              </w:tc>
            </w:tr>
            <w:tr w:rsidR="00F535E8" w:rsidRPr="00F535E8" w:rsidTr="009C6362">
              <w:trPr>
                <w:trHeight w:val="390"/>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100289</w:t>
                  </w:r>
                </w:p>
              </w:tc>
              <w:tc>
                <w:tcPr>
                  <w:tcW w:w="4536" w:type="dxa"/>
                  <w:tcBorders>
                    <w:top w:val="single" w:sz="8" w:space="0" w:color="auto"/>
                    <w:left w:val="nil"/>
                    <w:bottom w:val="single" w:sz="8" w:space="0" w:color="auto"/>
                    <w:right w:val="single" w:sz="4" w:space="0" w:color="auto"/>
                  </w:tcBorders>
                  <w:shd w:val="clear" w:color="auto" w:fill="auto"/>
                  <w:vAlign w:val="center"/>
                  <w:hideMark/>
                </w:tcPr>
                <w:p w:rsidR="00F535E8" w:rsidRPr="00F535E8" w:rsidRDefault="00F535E8" w:rsidP="009C6362">
                  <w:pPr>
                    <w:rPr>
                      <w:color w:val="000000"/>
                    </w:rPr>
                  </w:pPr>
                  <w:r w:rsidRPr="00F535E8">
                    <w:rPr>
                      <w:color w:val="000000"/>
                    </w:rPr>
                    <w:t>Головной вагон электропоезда ЭД4М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5E8" w:rsidRPr="00F535E8" w:rsidRDefault="00F535E8" w:rsidP="009C6362">
                  <w:pPr>
                    <w:rPr>
                      <w:color w:val="000000"/>
                    </w:rPr>
                  </w:pPr>
                  <w:r w:rsidRPr="00F535E8">
                    <w:rPr>
                      <w:color w:val="000000"/>
                    </w:rPr>
                    <w:t>0079-01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2002</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100281</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Головной вагон электропоезда ЭД4М</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0079-09</w:t>
                  </w:r>
                </w:p>
              </w:tc>
              <w:tc>
                <w:tcPr>
                  <w:tcW w:w="1985" w:type="dxa"/>
                  <w:tcBorders>
                    <w:top w:val="single" w:sz="4" w:space="0" w:color="auto"/>
                    <w:left w:val="nil"/>
                    <w:bottom w:val="nil"/>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2002</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100283</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0079-07</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2002</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100285</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0079-05</w:t>
                  </w:r>
                </w:p>
              </w:tc>
              <w:tc>
                <w:tcPr>
                  <w:tcW w:w="1985" w:type="dxa"/>
                  <w:tcBorders>
                    <w:top w:val="nil"/>
                    <w:left w:val="nil"/>
                    <w:bottom w:val="nil"/>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2002</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100287</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0079-03</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2002</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100286</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0079-04</w:t>
                  </w:r>
                </w:p>
              </w:tc>
              <w:tc>
                <w:tcPr>
                  <w:tcW w:w="1985" w:type="dxa"/>
                  <w:tcBorders>
                    <w:top w:val="nil"/>
                    <w:left w:val="nil"/>
                    <w:bottom w:val="nil"/>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2002</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100284</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0079-06</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2002</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100282</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0079-08</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2002</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100280</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0079-10</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2002</w:t>
                  </w:r>
                </w:p>
              </w:tc>
            </w:tr>
            <w:tr w:rsidR="00F535E8" w:rsidRPr="00F535E8" w:rsidTr="009C6362">
              <w:trPr>
                <w:trHeight w:val="67"/>
              </w:trPr>
              <w:tc>
                <w:tcPr>
                  <w:tcW w:w="1440" w:type="dxa"/>
                  <w:tcBorders>
                    <w:top w:val="nil"/>
                    <w:left w:val="single" w:sz="8" w:space="0" w:color="auto"/>
                    <w:bottom w:val="nil"/>
                    <w:right w:val="single" w:sz="4" w:space="0" w:color="auto"/>
                  </w:tcBorders>
                  <w:shd w:val="clear" w:color="auto" w:fill="auto"/>
                  <w:noWrap/>
                  <w:vAlign w:val="center"/>
                  <w:hideMark/>
                </w:tcPr>
                <w:p w:rsidR="00F535E8" w:rsidRPr="00F535E8" w:rsidRDefault="00F535E8" w:rsidP="009C6362"/>
              </w:tc>
              <w:tc>
                <w:tcPr>
                  <w:tcW w:w="4536" w:type="dxa"/>
                  <w:tcBorders>
                    <w:top w:val="nil"/>
                    <w:left w:val="nil"/>
                    <w:bottom w:val="single" w:sz="8" w:space="0" w:color="auto"/>
                    <w:right w:val="single" w:sz="4" w:space="0" w:color="auto"/>
                  </w:tcBorders>
                  <w:shd w:val="clear" w:color="000000" w:fill="FFFFFF"/>
                  <w:vAlign w:val="center"/>
                  <w:hideMark/>
                </w:tcPr>
                <w:p w:rsidR="00F535E8" w:rsidRPr="00F535E8" w:rsidRDefault="00F535E8" w:rsidP="009C6362">
                  <w:pPr>
                    <w:rPr>
                      <w:b/>
                      <w:bCs/>
                    </w:rPr>
                  </w:pPr>
                  <w:r w:rsidRPr="00F535E8">
                    <w:rPr>
                      <w:b/>
                      <w:bCs/>
                    </w:rPr>
                    <w:t>Итого вагонов</w:t>
                  </w:r>
                </w:p>
              </w:tc>
              <w:tc>
                <w:tcPr>
                  <w:tcW w:w="2268" w:type="dxa"/>
                  <w:tcBorders>
                    <w:top w:val="nil"/>
                    <w:left w:val="nil"/>
                    <w:bottom w:val="single" w:sz="8" w:space="0" w:color="auto"/>
                    <w:right w:val="nil"/>
                  </w:tcBorders>
                  <w:shd w:val="clear" w:color="000000" w:fill="FFFFFF"/>
                  <w:vAlign w:val="center"/>
                  <w:hideMark/>
                </w:tcPr>
                <w:p w:rsidR="00F535E8" w:rsidRPr="00F535E8" w:rsidRDefault="00F535E8" w:rsidP="009C6362">
                  <w:pPr>
                    <w:rPr>
                      <w:b/>
                      <w:bCs/>
                    </w:rPr>
                  </w:pPr>
                  <w:r w:rsidRPr="00F535E8">
                    <w:rPr>
                      <w:b/>
                      <w:bCs/>
                    </w:rPr>
                    <w:t>9</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tc>
            </w:tr>
            <w:tr w:rsidR="00F535E8" w:rsidRPr="00F535E8" w:rsidTr="009C6362">
              <w:trPr>
                <w:trHeight w:val="390"/>
              </w:trPr>
              <w:tc>
                <w:tcPr>
                  <w:tcW w:w="10229"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r w:rsidRPr="00F535E8">
                    <w:rPr>
                      <w:b/>
                      <w:bCs/>
                    </w:rPr>
                    <w:t>Электропоезд ЭД-4М</w:t>
                  </w:r>
                  <w:r>
                    <w:rPr>
                      <w:b/>
                      <w:bCs/>
                    </w:rPr>
                    <w:t xml:space="preserve"> №</w:t>
                  </w:r>
                  <w:r w:rsidRPr="00F535E8">
                    <w:rPr>
                      <w:b/>
                      <w:bCs/>
                    </w:rPr>
                    <w:t>0132 (вагоны № 01, 02, 03, 04, 05, 06, 09, 10)</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90006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Головной вагон электропоезда ЭД4М</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0132-01</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2004</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90007</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Головной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0132-09</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2004</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90009</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0132-03</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2004</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90004</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0132-05</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2004</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900011</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0132-02</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2004</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lastRenderedPageBreak/>
                    <w:t>90005</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0132-04</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2004</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90008</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0132-06</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2004</w:t>
                  </w:r>
                </w:p>
              </w:tc>
            </w:tr>
            <w:tr w:rsidR="00F535E8" w:rsidRPr="00F535E8" w:rsidTr="009C6362">
              <w:trPr>
                <w:trHeight w:val="37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100249</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0132-10</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декабрь 2004</w:t>
                  </w:r>
                </w:p>
              </w:tc>
            </w:tr>
            <w:tr w:rsidR="00F535E8" w:rsidRPr="00F535E8" w:rsidTr="009C6362">
              <w:trPr>
                <w:trHeight w:val="67"/>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rsidR="00F535E8" w:rsidRPr="00F535E8" w:rsidRDefault="00F535E8" w:rsidP="009C6362"/>
              </w:tc>
              <w:tc>
                <w:tcPr>
                  <w:tcW w:w="4536" w:type="dxa"/>
                  <w:tcBorders>
                    <w:top w:val="nil"/>
                    <w:left w:val="nil"/>
                    <w:bottom w:val="single" w:sz="4" w:space="0" w:color="auto"/>
                    <w:right w:val="single" w:sz="4" w:space="0" w:color="auto"/>
                  </w:tcBorders>
                  <w:shd w:val="clear" w:color="000000" w:fill="FFFFFF"/>
                  <w:vAlign w:val="center"/>
                  <w:hideMark/>
                </w:tcPr>
                <w:p w:rsidR="00F535E8" w:rsidRPr="00F535E8" w:rsidRDefault="00F535E8" w:rsidP="009C6362">
                  <w:pPr>
                    <w:rPr>
                      <w:b/>
                      <w:bCs/>
                    </w:rPr>
                  </w:pPr>
                  <w:r w:rsidRPr="00F535E8">
                    <w:rPr>
                      <w:b/>
                      <w:bCs/>
                    </w:rPr>
                    <w:t>Итого вагонов</w:t>
                  </w:r>
                </w:p>
              </w:tc>
              <w:tc>
                <w:tcPr>
                  <w:tcW w:w="2268" w:type="dxa"/>
                  <w:tcBorders>
                    <w:top w:val="nil"/>
                    <w:left w:val="nil"/>
                    <w:bottom w:val="single" w:sz="4" w:space="0" w:color="auto"/>
                    <w:right w:val="nil"/>
                  </w:tcBorders>
                  <w:shd w:val="clear" w:color="000000" w:fill="FFFFFF"/>
                  <w:vAlign w:val="center"/>
                  <w:hideMark/>
                </w:tcPr>
                <w:p w:rsidR="00F535E8" w:rsidRPr="00F535E8" w:rsidRDefault="00F535E8" w:rsidP="009C6362">
                  <w:pPr>
                    <w:rPr>
                      <w:b/>
                      <w:bCs/>
                    </w:rPr>
                  </w:pPr>
                  <w:r w:rsidRPr="00F535E8">
                    <w:rPr>
                      <w:b/>
                      <w:bCs/>
                    </w:rPr>
                    <w:t>8</w:t>
                  </w:r>
                </w:p>
              </w:tc>
              <w:tc>
                <w:tcPr>
                  <w:tcW w:w="1985" w:type="dxa"/>
                  <w:tcBorders>
                    <w:top w:val="nil"/>
                    <w:left w:val="single" w:sz="8" w:space="0" w:color="auto"/>
                    <w:bottom w:val="single" w:sz="8" w:space="0" w:color="auto"/>
                    <w:right w:val="single" w:sz="8" w:space="0" w:color="auto"/>
                  </w:tcBorders>
                  <w:shd w:val="clear" w:color="000000" w:fill="FFFFFF"/>
                  <w:noWrap/>
                  <w:vAlign w:val="center"/>
                  <w:hideMark/>
                </w:tcPr>
                <w:p w:rsidR="00F535E8" w:rsidRPr="00F535E8" w:rsidRDefault="00F535E8" w:rsidP="009C6362"/>
              </w:tc>
            </w:tr>
            <w:tr w:rsidR="00F535E8" w:rsidRPr="00F535E8" w:rsidTr="009C6362">
              <w:trPr>
                <w:trHeight w:val="67"/>
              </w:trPr>
              <w:tc>
                <w:tcPr>
                  <w:tcW w:w="10229" w:type="dxa"/>
                  <w:gridSpan w:val="4"/>
                  <w:tcBorders>
                    <w:top w:val="nil"/>
                    <w:left w:val="single" w:sz="8" w:space="0" w:color="auto"/>
                    <w:bottom w:val="nil"/>
                    <w:right w:val="single" w:sz="8" w:space="0" w:color="auto"/>
                  </w:tcBorders>
                  <w:shd w:val="clear" w:color="000000" w:fill="FFFFFF"/>
                  <w:noWrap/>
                  <w:vAlign w:val="center"/>
                  <w:hideMark/>
                </w:tcPr>
                <w:p w:rsidR="00F535E8" w:rsidRPr="00F535E8" w:rsidRDefault="00F535E8" w:rsidP="009C6362">
                  <w:r w:rsidRPr="00F535E8">
                    <w:rPr>
                      <w:b/>
                      <w:bCs/>
                    </w:rPr>
                    <w:t>Электропоезд ЭД-4М</w:t>
                  </w:r>
                  <w:r>
                    <w:rPr>
                      <w:b/>
                      <w:bCs/>
                    </w:rPr>
                    <w:t xml:space="preserve"> №</w:t>
                  </w:r>
                  <w:r w:rsidRPr="00F535E8">
                    <w:rPr>
                      <w:b/>
                      <w:bCs/>
                    </w:rPr>
                    <w:t>0049 (вагоны № 01, 02, 03, 04, 05, 06, 07, 08, 09, 10)</w:t>
                  </w:r>
                </w:p>
              </w:tc>
            </w:tr>
            <w:tr w:rsidR="00F535E8" w:rsidRPr="00F535E8" w:rsidTr="009C6362">
              <w:trPr>
                <w:trHeight w:val="375"/>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Головной вагон электропоезда ЭД4М</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0049-01</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Январь 2001</w:t>
                  </w:r>
                </w:p>
              </w:tc>
            </w:tr>
            <w:tr w:rsidR="00F535E8" w:rsidRPr="00F535E8" w:rsidTr="009C6362">
              <w:trPr>
                <w:trHeight w:val="37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100271</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Головной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0049-09</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Январь 2001</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100277</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0049-03</w:t>
                  </w:r>
                </w:p>
              </w:tc>
              <w:tc>
                <w:tcPr>
                  <w:tcW w:w="1985" w:type="dxa"/>
                  <w:tcBorders>
                    <w:top w:val="nil"/>
                    <w:left w:val="nil"/>
                    <w:bottom w:val="nil"/>
                    <w:right w:val="single" w:sz="8" w:space="0" w:color="auto"/>
                  </w:tcBorders>
                  <w:shd w:val="clear" w:color="auto" w:fill="auto"/>
                  <w:noWrap/>
                  <w:vAlign w:val="center"/>
                  <w:hideMark/>
                </w:tcPr>
                <w:p w:rsidR="00F535E8" w:rsidRPr="00F535E8" w:rsidRDefault="00F535E8" w:rsidP="009C6362">
                  <w:r w:rsidRPr="00F535E8">
                    <w:t>Январь 2001</w:t>
                  </w:r>
                </w:p>
              </w:tc>
            </w:tr>
            <w:tr w:rsidR="00F535E8" w:rsidRPr="00F535E8" w:rsidTr="009C6362">
              <w:trPr>
                <w:trHeight w:val="43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100275</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0049-05</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Январь 2001</w:t>
                  </w:r>
                </w:p>
              </w:tc>
            </w:tr>
            <w:tr w:rsidR="00F535E8" w:rsidRPr="00F535E8" w:rsidTr="009C6362">
              <w:trPr>
                <w:trHeight w:val="43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100273</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0049-07</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Январь 2001</w:t>
                  </w:r>
                </w:p>
              </w:tc>
            </w:tr>
            <w:tr w:rsidR="00F535E8" w:rsidRPr="00F535E8" w:rsidTr="009C6362">
              <w:trPr>
                <w:trHeight w:val="37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100278</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0049-02</w:t>
                  </w:r>
                </w:p>
              </w:tc>
              <w:tc>
                <w:tcPr>
                  <w:tcW w:w="1985" w:type="dxa"/>
                  <w:tcBorders>
                    <w:top w:val="nil"/>
                    <w:left w:val="nil"/>
                    <w:bottom w:val="nil"/>
                    <w:right w:val="single" w:sz="8" w:space="0" w:color="auto"/>
                  </w:tcBorders>
                  <w:shd w:val="clear" w:color="auto" w:fill="auto"/>
                  <w:noWrap/>
                  <w:vAlign w:val="center"/>
                  <w:hideMark/>
                </w:tcPr>
                <w:p w:rsidR="00F535E8" w:rsidRPr="00F535E8" w:rsidRDefault="00F535E8" w:rsidP="009C6362">
                  <w:r w:rsidRPr="00F535E8">
                    <w:t>Январь 2001</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100276</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0049-04</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Январь 2001</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100274</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0049-06</w:t>
                  </w:r>
                </w:p>
              </w:tc>
              <w:tc>
                <w:tcPr>
                  <w:tcW w:w="1985" w:type="dxa"/>
                  <w:tcBorders>
                    <w:top w:val="nil"/>
                    <w:left w:val="nil"/>
                    <w:bottom w:val="nil"/>
                    <w:right w:val="single" w:sz="8" w:space="0" w:color="auto"/>
                  </w:tcBorders>
                  <w:shd w:val="clear" w:color="auto" w:fill="auto"/>
                  <w:noWrap/>
                  <w:vAlign w:val="center"/>
                  <w:hideMark/>
                </w:tcPr>
                <w:p w:rsidR="00F535E8" w:rsidRPr="00F535E8" w:rsidRDefault="00F535E8" w:rsidP="009C6362">
                  <w:r w:rsidRPr="00F535E8">
                    <w:t>Январь 2001</w:t>
                  </w:r>
                </w:p>
              </w:tc>
            </w:tr>
            <w:tr w:rsidR="00F535E8" w:rsidRPr="00F535E8" w:rsidTr="009C6362">
              <w:trPr>
                <w:trHeight w:val="43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100272</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0049-08</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Январь 2001</w:t>
                  </w:r>
                </w:p>
              </w:tc>
            </w:tr>
            <w:tr w:rsidR="00F535E8" w:rsidRPr="00F535E8" w:rsidTr="009C6362">
              <w:trPr>
                <w:trHeight w:val="37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100270</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0049-10</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Январь 2001</w:t>
                  </w:r>
                </w:p>
              </w:tc>
            </w:tr>
            <w:tr w:rsidR="00F535E8" w:rsidRPr="00F535E8" w:rsidTr="009C6362">
              <w:trPr>
                <w:trHeight w:val="67"/>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rsidR="00F535E8" w:rsidRPr="00F535E8" w:rsidRDefault="00F535E8" w:rsidP="009C6362"/>
              </w:tc>
              <w:tc>
                <w:tcPr>
                  <w:tcW w:w="4536" w:type="dxa"/>
                  <w:tcBorders>
                    <w:top w:val="nil"/>
                    <w:left w:val="nil"/>
                    <w:bottom w:val="single" w:sz="8" w:space="0" w:color="auto"/>
                    <w:right w:val="single" w:sz="4" w:space="0" w:color="auto"/>
                  </w:tcBorders>
                  <w:shd w:val="clear" w:color="000000" w:fill="FFFFFF"/>
                  <w:vAlign w:val="center"/>
                  <w:hideMark/>
                </w:tcPr>
                <w:p w:rsidR="00F535E8" w:rsidRPr="00F535E8" w:rsidRDefault="00F535E8" w:rsidP="009C6362">
                  <w:pPr>
                    <w:rPr>
                      <w:b/>
                      <w:bCs/>
                    </w:rPr>
                  </w:pPr>
                  <w:r w:rsidRPr="00F535E8">
                    <w:rPr>
                      <w:b/>
                      <w:bCs/>
                    </w:rPr>
                    <w:t>Итого вагонов</w:t>
                  </w:r>
                </w:p>
              </w:tc>
              <w:tc>
                <w:tcPr>
                  <w:tcW w:w="2268" w:type="dxa"/>
                  <w:tcBorders>
                    <w:top w:val="nil"/>
                    <w:left w:val="nil"/>
                    <w:bottom w:val="single" w:sz="8" w:space="0" w:color="auto"/>
                    <w:right w:val="nil"/>
                  </w:tcBorders>
                  <w:shd w:val="clear" w:color="000000" w:fill="FFFFFF"/>
                  <w:vAlign w:val="center"/>
                  <w:hideMark/>
                </w:tcPr>
                <w:p w:rsidR="00F535E8" w:rsidRPr="00F535E8" w:rsidRDefault="00F535E8" w:rsidP="009C6362">
                  <w:pPr>
                    <w:rPr>
                      <w:b/>
                      <w:bCs/>
                    </w:rPr>
                  </w:pPr>
                  <w:r w:rsidRPr="00F535E8">
                    <w:rPr>
                      <w:b/>
                      <w:bCs/>
                    </w:rPr>
                    <w:t>10</w:t>
                  </w:r>
                </w:p>
              </w:tc>
              <w:tc>
                <w:tcPr>
                  <w:tcW w:w="1985" w:type="dxa"/>
                  <w:tcBorders>
                    <w:top w:val="nil"/>
                    <w:left w:val="single" w:sz="8" w:space="0" w:color="auto"/>
                    <w:bottom w:val="single" w:sz="8" w:space="0" w:color="auto"/>
                    <w:right w:val="single" w:sz="8" w:space="0" w:color="auto"/>
                  </w:tcBorders>
                  <w:shd w:val="clear" w:color="000000" w:fill="FFFFFF"/>
                  <w:noWrap/>
                  <w:vAlign w:val="center"/>
                  <w:hideMark/>
                </w:tcPr>
                <w:p w:rsidR="00F535E8" w:rsidRPr="00F535E8" w:rsidRDefault="00F535E8" w:rsidP="009C6362"/>
              </w:tc>
            </w:tr>
            <w:tr w:rsidR="00F535E8" w:rsidRPr="00F535E8" w:rsidTr="009C6362">
              <w:trPr>
                <w:trHeight w:val="390"/>
              </w:trPr>
              <w:tc>
                <w:tcPr>
                  <w:tcW w:w="10229" w:type="dxa"/>
                  <w:gridSpan w:val="4"/>
                  <w:tcBorders>
                    <w:top w:val="nil"/>
                    <w:left w:val="single" w:sz="8" w:space="0" w:color="auto"/>
                    <w:bottom w:val="single" w:sz="8" w:space="0" w:color="auto"/>
                    <w:right w:val="single" w:sz="8" w:space="0" w:color="auto"/>
                  </w:tcBorders>
                  <w:shd w:val="clear" w:color="000000" w:fill="FFFFFF"/>
                  <w:noWrap/>
                  <w:vAlign w:val="center"/>
                  <w:hideMark/>
                </w:tcPr>
                <w:p w:rsidR="00F535E8" w:rsidRPr="00F535E8" w:rsidRDefault="00F535E8" w:rsidP="009C6362">
                  <w:r w:rsidRPr="00F535E8">
                    <w:rPr>
                      <w:b/>
                      <w:bCs/>
                    </w:rPr>
                    <w:t>Электропоезд ЭР-2К</w:t>
                  </w:r>
                  <w:r>
                    <w:rPr>
                      <w:b/>
                      <w:bCs/>
                    </w:rPr>
                    <w:t xml:space="preserve"> №</w:t>
                  </w:r>
                  <w:r w:rsidRPr="00F535E8">
                    <w:rPr>
                      <w:b/>
                      <w:bCs/>
                    </w:rPr>
                    <w:t>1194 (вагоны № 01, 02, 09)</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00-000103</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Головной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1194-01</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Апрель 1979</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00-000535</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Головной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1194-09</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Апрель 1979</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pPr>
                    <w:rPr>
                      <w:color w:val="000000"/>
                    </w:rPr>
                  </w:pPr>
                  <w:r w:rsidRPr="00F535E8">
                    <w:rPr>
                      <w:color w:val="000000"/>
                    </w:rPr>
                    <w:t>00-000531</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1194-02</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Апрель 1979</w:t>
                  </w:r>
                </w:p>
              </w:tc>
            </w:tr>
            <w:tr w:rsidR="00F535E8" w:rsidRPr="00F535E8" w:rsidTr="009C6362">
              <w:trPr>
                <w:trHeight w:val="108"/>
              </w:trPr>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F535E8" w:rsidRPr="00F535E8" w:rsidRDefault="00F535E8" w:rsidP="009C6362"/>
              </w:tc>
              <w:tc>
                <w:tcPr>
                  <w:tcW w:w="4536" w:type="dxa"/>
                  <w:tcBorders>
                    <w:top w:val="single" w:sz="4" w:space="0" w:color="auto"/>
                    <w:left w:val="nil"/>
                    <w:bottom w:val="single" w:sz="8" w:space="0" w:color="auto"/>
                    <w:right w:val="single" w:sz="4" w:space="0" w:color="auto"/>
                  </w:tcBorders>
                  <w:shd w:val="clear" w:color="000000" w:fill="FFFFFF"/>
                  <w:vAlign w:val="center"/>
                  <w:hideMark/>
                </w:tcPr>
                <w:p w:rsidR="00F535E8" w:rsidRPr="00F535E8" w:rsidRDefault="00F535E8" w:rsidP="009C6362">
                  <w:pPr>
                    <w:rPr>
                      <w:b/>
                      <w:bCs/>
                    </w:rPr>
                  </w:pPr>
                  <w:r w:rsidRPr="00F535E8">
                    <w:rPr>
                      <w:b/>
                      <w:bCs/>
                    </w:rPr>
                    <w:t>Итого вагонов</w:t>
                  </w:r>
                </w:p>
              </w:tc>
              <w:tc>
                <w:tcPr>
                  <w:tcW w:w="2268" w:type="dxa"/>
                  <w:tcBorders>
                    <w:top w:val="single" w:sz="4" w:space="0" w:color="auto"/>
                    <w:left w:val="nil"/>
                    <w:bottom w:val="single" w:sz="8" w:space="0" w:color="auto"/>
                    <w:right w:val="nil"/>
                  </w:tcBorders>
                  <w:shd w:val="clear" w:color="000000" w:fill="FFFFFF"/>
                  <w:vAlign w:val="center"/>
                  <w:hideMark/>
                </w:tcPr>
                <w:p w:rsidR="00F535E8" w:rsidRPr="00F535E8" w:rsidRDefault="00F535E8" w:rsidP="009C6362">
                  <w:pPr>
                    <w:rPr>
                      <w:b/>
                      <w:bCs/>
                    </w:rPr>
                  </w:pPr>
                  <w:r w:rsidRPr="00F535E8">
                    <w:rPr>
                      <w:b/>
                      <w:bCs/>
                    </w:rPr>
                    <w:t>3</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tc>
            </w:tr>
            <w:tr w:rsidR="00F535E8" w:rsidRPr="00F535E8" w:rsidTr="009C6362">
              <w:trPr>
                <w:trHeight w:val="390"/>
              </w:trPr>
              <w:tc>
                <w:tcPr>
                  <w:tcW w:w="10229"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535E8" w:rsidRPr="00F535E8" w:rsidRDefault="00F535E8" w:rsidP="009C6362">
                  <w:r w:rsidRPr="00F535E8">
                    <w:rPr>
                      <w:b/>
                      <w:bCs/>
                    </w:rPr>
                    <w:t>Электропоезд ЭР-2К</w:t>
                  </w:r>
                  <w:r>
                    <w:rPr>
                      <w:b/>
                      <w:bCs/>
                    </w:rPr>
                    <w:t xml:space="preserve"> №</w:t>
                  </w:r>
                  <w:r w:rsidRPr="00F535E8">
                    <w:rPr>
                      <w:b/>
                      <w:bCs/>
                    </w:rPr>
                    <w:t>641 (вагоны № 01, 50906,07, 08)</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100269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Головной вагон электропоезда ЭР2К</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641-01</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Февраль 1967</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lastRenderedPageBreak/>
                    <w:t>100267</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Головной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641-07</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Февраль 1967</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100265</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641-08</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Февраль 1967</w:t>
                  </w:r>
                </w:p>
              </w:tc>
            </w:tr>
            <w:tr w:rsidR="00F535E8" w:rsidRPr="00F535E8" w:rsidTr="009C6362">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100263</w:t>
                  </w:r>
                </w:p>
              </w:tc>
              <w:tc>
                <w:tcPr>
                  <w:tcW w:w="4536"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Моторный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F535E8" w:rsidRPr="00F535E8" w:rsidRDefault="00F535E8" w:rsidP="009C6362">
                  <w:pPr>
                    <w:rPr>
                      <w:color w:val="000000"/>
                    </w:rPr>
                  </w:pPr>
                  <w:r w:rsidRPr="00F535E8">
                    <w:rPr>
                      <w:color w:val="000000"/>
                    </w:rPr>
                    <w:t>509-06</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r w:rsidRPr="00F535E8">
                    <w:t>Февраль 1967</w:t>
                  </w:r>
                </w:p>
              </w:tc>
            </w:tr>
            <w:tr w:rsidR="00F535E8" w:rsidRPr="00F535E8" w:rsidTr="009C6362">
              <w:trPr>
                <w:trHeight w:val="67"/>
              </w:trPr>
              <w:tc>
                <w:tcPr>
                  <w:tcW w:w="14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535E8" w:rsidRPr="00F535E8" w:rsidRDefault="00F535E8" w:rsidP="009C6362"/>
              </w:tc>
              <w:tc>
                <w:tcPr>
                  <w:tcW w:w="4536" w:type="dxa"/>
                  <w:tcBorders>
                    <w:top w:val="single" w:sz="4" w:space="0" w:color="auto"/>
                    <w:left w:val="nil"/>
                    <w:bottom w:val="single" w:sz="8" w:space="0" w:color="auto"/>
                    <w:right w:val="single" w:sz="4" w:space="0" w:color="auto"/>
                  </w:tcBorders>
                  <w:shd w:val="clear" w:color="000000" w:fill="FFFFFF"/>
                  <w:vAlign w:val="center"/>
                  <w:hideMark/>
                </w:tcPr>
                <w:p w:rsidR="00F535E8" w:rsidRPr="00F535E8" w:rsidRDefault="00F535E8" w:rsidP="009C6362">
                  <w:pPr>
                    <w:rPr>
                      <w:b/>
                      <w:bCs/>
                    </w:rPr>
                  </w:pPr>
                  <w:r w:rsidRPr="00F535E8">
                    <w:rPr>
                      <w:b/>
                      <w:bCs/>
                    </w:rPr>
                    <w:t>Итого вагонов</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F535E8" w:rsidRPr="00F535E8" w:rsidRDefault="00F535E8" w:rsidP="009C6362">
                  <w:pPr>
                    <w:rPr>
                      <w:b/>
                      <w:bCs/>
                    </w:rPr>
                  </w:pPr>
                  <w:r w:rsidRPr="00F535E8">
                    <w:rPr>
                      <w:b/>
                      <w:bCs/>
                    </w:rPr>
                    <w:t>4</w:t>
                  </w:r>
                </w:p>
              </w:tc>
              <w:tc>
                <w:tcPr>
                  <w:tcW w:w="1985" w:type="dxa"/>
                  <w:tcBorders>
                    <w:top w:val="nil"/>
                    <w:left w:val="nil"/>
                    <w:bottom w:val="single" w:sz="4" w:space="0" w:color="auto"/>
                    <w:right w:val="single" w:sz="8" w:space="0" w:color="auto"/>
                  </w:tcBorders>
                  <w:shd w:val="clear" w:color="000000" w:fill="FFFFFF"/>
                  <w:noWrap/>
                  <w:vAlign w:val="center"/>
                  <w:hideMark/>
                </w:tcPr>
                <w:p w:rsidR="00F535E8" w:rsidRPr="00F535E8" w:rsidRDefault="00F535E8" w:rsidP="009C6362"/>
              </w:tc>
            </w:tr>
            <w:tr w:rsidR="00F535E8" w:rsidRPr="00F535E8" w:rsidTr="009C6362">
              <w:trPr>
                <w:trHeight w:val="67"/>
              </w:trPr>
              <w:tc>
                <w:tcPr>
                  <w:tcW w:w="14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535E8" w:rsidRPr="00F535E8" w:rsidRDefault="00F535E8" w:rsidP="009C6362"/>
              </w:tc>
              <w:tc>
                <w:tcPr>
                  <w:tcW w:w="4536" w:type="dxa"/>
                  <w:tcBorders>
                    <w:top w:val="nil"/>
                    <w:left w:val="nil"/>
                    <w:bottom w:val="single" w:sz="8" w:space="0" w:color="auto"/>
                    <w:right w:val="single" w:sz="4" w:space="0" w:color="auto"/>
                  </w:tcBorders>
                  <w:shd w:val="clear" w:color="auto" w:fill="auto"/>
                  <w:noWrap/>
                  <w:vAlign w:val="center"/>
                  <w:hideMark/>
                </w:tcPr>
                <w:p w:rsidR="00F535E8" w:rsidRPr="00F535E8" w:rsidRDefault="00F535E8" w:rsidP="009C6362">
                  <w:pPr>
                    <w:rPr>
                      <w:b/>
                      <w:bCs/>
                    </w:rPr>
                  </w:pPr>
                  <w:r w:rsidRPr="00F535E8">
                    <w:rPr>
                      <w:b/>
                      <w:bCs/>
                    </w:rPr>
                    <w:t>ИТОГО ВАГОНОВ:</w:t>
                  </w:r>
                </w:p>
              </w:tc>
              <w:tc>
                <w:tcPr>
                  <w:tcW w:w="2268" w:type="dxa"/>
                  <w:tcBorders>
                    <w:top w:val="nil"/>
                    <w:left w:val="nil"/>
                    <w:bottom w:val="single" w:sz="8" w:space="0" w:color="auto"/>
                    <w:right w:val="single" w:sz="4" w:space="0" w:color="auto"/>
                  </w:tcBorders>
                  <w:shd w:val="clear" w:color="auto" w:fill="auto"/>
                  <w:vAlign w:val="center"/>
                  <w:hideMark/>
                </w:tcPr>
                <w:p w:rsidR="00F535E8" w:rsidRPr="00F535E8" w:rsidRDefault="00F535E8" w:rsidP="009C6362">
                  <w:pPr>
                    <w:rPr>
                      <w:b/>
                      <w:bCs/>
                    </w:rPr>
                  </w:pPr>
                  <w:r w:rsidRPr="00F535E8">
                    <w:rPr>
                      <w:b/>
                      <w:bCs/>
                    </w:rPr>
                    <w:t>43</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F535E8" w:rsidRPr="00F535E8" w:rsidRDefault="00F535E8" w:rsidP="009C6362">
                  <w:pPr>
                    <w:rPr>
                      <w:b/>
                      <w:bCs/>
                      <w:color w:val="000000"/>
                    </w:rPr>
                  </w:pPr>
                </w:p>
              </w:tc>
            </w:tr>
            <w:tr w:rsidR="00F535E8" w:rsidRPr="00F535E8" w:rsidTr="009C6362">
              <w:trPr>
                <w:trHeight w:val="67"/>
              </w:trPr>
              <w:tc>
                <w:tcPr>
                  <w:tcW w:w="1440" w:type="dxa"/>
                  <w:tcBorders>
                    <w:top w:val="nil"/>
                    <w:left w:val="single" w:sz="8" w:space="0" w:color="auto"/>
                    <w:bottom w:val="single" w:sz="8" w:space="0" w:color="auto"/>
                    <w:right w:val="single" w:sz="4" w:space="0" w:color="auto"/>
                  </w:tcBorders>
                  <w:shd w:val="clear" w:color="auto" w:fill="auto"/>
                  <w:vAlign w:val="center"/>
                  <w:hideMark/>
                </w:tcPr>
                <w:p w:rsidR="00F535E8" w:rsidRPr="00F535E8" w:rsidRDefault="00F535E8" w:rsidP="009C6362"/>
              </w:tc>
              <w:tc>
                <w:tcPr>
                  <w:tcW w:w="4536" w:type="dxa"/>
                  <w:tcBorders>
                    <w:top w:val="nil"/>
                    <w:left w:val="nil"/>
                    <w:bottom w:val="single" w:sz="8" w:space="0" w:color="auto"/>
                    <w:right w:val="single" w:sz="4" w:space="0" w:color="auto"/>
                  </w:tcBorders>
                  <w:shd w:val="clear" w:color="auto" w:fill="auto"/>
                  <w:noWrap/>
                  <w:vAlign w:val="center"/>
                  <w:hideMark/>
                </w:tcPr>
                <w:p w:rsidR="00F535E8" w:rsidRPr="00F535E8" w:rsidRDefault="00F535E8" w:rsidP="009C6362">
                  <w:pPr>
                    <w:rPr>
                      <w:b/>
                      <w:bCs/>
                    </w:rPr>
                  </w:pPr>
                  <w:r w:rsidRPr="00F535E8">
                    <w:rPr>
                      <w:b/>
                      <w:bCs/>
                    </w:rPr>
                    <w:t>ИТОГО СОСТАВОВ:</w:t>
                  </w:r>
                </w:p>
              </w:tc>
              <w:tc>
                <w:tcPr>
                  <w:tcW w:w="2268" w:type="dxa"/>
                  <w:tcBorders>
                    <w:top w:val="nil"/>
                    <w:left w:val="nil"/>
                    <w:bottom w:val="single" w:sz="8" w:space="0" w:color="auto"/>
                    <w:right w:val="single" w:sz="4" w:space="0" w:color="auto"/>
                  </w:tcBorders>
                  <w:shd w:val="clear" w:color="auto" w:fill="auto"/>
                  <w:vAlign w:val="center"/>
                  <w:hideMark/>
                </w:tcPr>
                <w:p w:rsidR="00F535E8" w:rsidRPr="00F535E8" w:rsidRDefault="00F535E8" w:rsidP="009C6362">
                  <w:pPr>
                    <w:rPr>
                      <w:b/>
                      <w:bCs/>
                    </w:rPr>
                  </w:pPr>
                  <w:r w:rsidRPr="00F535E8">
                    <w:rPr>
                      <w:b/>
                      <w:bCs/>
                    </w:rPr>
                    <w:t>6</w:t>
                  </w:r>
                </w:p>
              </w:tc>
              <w:tc>
                <w:tcPr>
                  <w:tcW w:w="1985" w:type="dxa"/>
                  <w:tcBorders>
                    <w:top w:val="nil"/>
                    <w:left w:val="nil"/>
                    <w:bottom w:val="single" w:sz="8" w:space="0" w:color="auto"/>
                    <w:right w:val="single" w:sz="8" w:space="0" w:color="auto"/>
                  </w:tcBorders>
                  <w:shd w:val="clear" w:color="auto" w:fill="auto"/>
                  <w:noWrap/>
                  <w:vAlign w:val="center"/>
                  <w:hideMark/>
                </w:tcPr>
                <w:p w:rsidR="00F535E8" w:rsidRPr="00F535E8" w:rsidRDefault="00F535E8" w:rsidP="009C6362">
                  <w:pPr>
                    <w:rPr>
                      <w:b/>
                      <w:bCs/>
                      <w:color w:val="000000"/>
                    </w:rPr>
                  </w:pPr>
                </w:p>
              </w:tc>
            </w:tr>
          </w:tbl>
          <w:p w:rsidR="00F535E8" w:rsidRDefault="00F535E8" w:rsidP="00642B19">
            <w:pPr>
              <w:pStyle w:val="a5"/>
              <w:tabs>
                <w:tab w:val="left" w:pos="1056"/>
              </w:tabs>
              <w:ind w:firstLine="600"/>
              <w:rPr>
                <w:bCs/>
                <w:sz w:val="24"/>
              </w:rPr>
            </w:pPr>
          </w:p>
          <w:p w:rsidR="00B63B3B" w:rsidRPr="00B63B3B" w:rsidRDefault="00B63B3B" w:rsidP="00642B19">
            <w:pPr>
              <w:widowControl w:val="0"/>
              <w:shd w:val="clear" w:color="auto" w:fill="FFFFFF"/>
              <w:autoSpaceDE w:val="0"/>
              <w:autoSpaceDN w:val="0"/>
              <w:adjustRightInd w:val="0"/>
              <w:ind w:firstLine="600"/>
              <w:jc w:val="both"/>
            </w:pPr>
            <w:r w:rsidRPr="00B63B3B">
              <w:t>Подрядчик должен:</w:t>
            </w:r>
          </w:p>
          <w:p w:rsidR="00E9097C" w:rsidRDefault="00B63B3B" w:rsidP="00642B19">
            <w:pPr>
              <w:widowControl w:val="0"/>
              <w:shd w:val="clear" w:color="auto" w:fill="FFFFFF"/>
              <w:tabs>
                <w:tab w:val="left" w:pos="812"/>
              </w:tabs>
              <w:autoSpaceDE w:val="0"/>
              <w:autoSpaceDN w:val="0"/>
              <w:adjustRightInd w:val="0"/>
              <w:ind w:firstLine="600"/>
              <w:jc w:val="both"/>
            </w:pPr>
            <w:r w:rsidRPr="00B63B3B">
              <w:t xml:space="preserve">- </w:t>
            </w:r>
            <w:r w:rsidR="004B6588">
              <w:t xml:space="preserve">оказывать услуги собственными локомотивными бригадами, </w:t>
            </w:r>
            <w:r w:rsidR="00E9097C" w:rsidRPr="00B63B3B">
              <w:t xml:space="preserve"> обученны</w:t>
            </w:r>
            <w:r w:rsidR="004B6588">
              <w:t>ми</w:t>
            </w:r>
            <w:r w:rsidR="00E9097C" w:rsidRPr="00B63B3B">
              <w:t xml:space="preserve"> и допущен</w:t>
            </w:r>
            <w:r w:rsidR="004B6588">
              <w:t>ными</w:t>
            </w:r>
            <w:r w:rsidR="00E9097C" w:rsidRPr="00B63B3B">
              <w:t xml:space="preserve"> к праву управления транспортными средствами серий ЭР2К, ЭД4М и ЭД4МК</w:t>
            </w:r>
            <w:r w:rsidR="004B6588">
              <w:t>,</w:t>
            </w:r>
            <w:r w:rsidR="00E9097C" w:rsidRPr="00B63B3B">
              <w:t xml:space="preserve"> состоящ</w:t>
            </w:r>
            <w:r w:rsidR="004B6588">
              <w:t>ими</w:t>
            </w:r>
            <w:r w:rsidR="00E9097C" w:rsidRPr="00B63B3B">
              <w:t xml:space="preserve"> из машиниста, с правами управления не ниже 2 класса, и помощника машиниста, прошедшего соответствующую подготовку </w:t>
            </w:r>
            <w:proofErr w:type="gramStart"/>
            <w:r w:rsidR="00E9097C" w:rsidRPr="00B63B3B">
              <w:t>с</w:t>
            </w:r>
            <w:proofErr w:type="gramEnd"/>
            <w:r w:rsidR="00E9097C" w:rsidRPr="00B63B3B">
              <w:t xml:space="preserve"> специализированном учреждении с соответствующей аккредитацией или лицензией на п</w:t>
            </w:r>
            <w:r w:rsidR="00D10BF8">
              <w:t>раво обучения данного персонала;</w:t>
            </w:r>
          </w:p>
          <w:p w:rsidR="00D10BF8" w:rsidRPr="00D10BF8" w:rsidRDefault="00D10BF8" w:rsidP="00642B19">
            <w:pPr>
              <w:numPr>
                <w:ilvl w:val="0"/>
                <w:numId w:val="11"/>
              </w:numPr>
              <w:tabs>
                <w:tab w:val="left" w:pos="812"/>
                <w:tab w:val="left" w:pos="993"/>
              </w:tabs>
              <w:ind w:left="0" w:firstLine="600"/>
              <w:jc w:val="both"/>
            </w:pPr>
            <w:proofErr w:type="gramStart"/>
            <w:r w:rsidRPr="00D10BF8">
              <w:t>обеспечивать Потребность в</w:t>
            </w:r>
            <w:proofErr w:type="gramEnd"/>
            <w:r w:rsidRPr="00D10BF8">
              <w:t xml:space="preserve"> локомотивных бригадах и организацию их работы в соответствии с установленным графиком движения поездов и установленного Заказчиком объём перевозок пассажиров в границах участка обслуживания;</w:t>
            </w:r>
          </w:p>
          <w:p w:rsidR="00D10BF8" w:rsidRDefault="00D10BF8" w:rsidP="00642B19">
            <w:pPr>
              <w:widowControl w:val="0"/>
              <w:numPr>
                <w:ilvl w:val="0"/>
                <w:numId w:val="9"/>
              </w:numPr>
              <w:shd w:val="clear" w:color="auto" w:fill="FFFFFF"/>
              <w:tabs>
                <w:tab w:val="left" w:pos="142"/>
                <w:tab w:val="left" w:pos="812"/>
                <w:tab w:val="left" w:pos="993"/>
              </w:tabs>
              <w:autoSpaceDE w:val="0"/>
              <w:autoSpaceDN w:val="0"/>
              <w:adjustRightInd w:val="0"/>
              <w:ind w:left="0" w:firstLine="600"/>
              <w:jc w:val="both"/>
            </w:pPr>
            <w:r w:rsidRPr="00B63B3B">
              <w:t>оказывать в объёме и в сроки, установленные требованиями Заказчика, графиком движения поездов, а также нормативной документации, регламентирующей порядок эксплуатации железнодорожного подвижного состава на путях общего пользования.</w:t>
            </w:r>
          </w:p>
          <w:p w:rsidR="00D10BF8" w:rsidRPr="00B63B3B" w:rsidRDefault="00D10BF8" w:rsidP="00642B19">
            <w:pPr>
              <w:numPr>
                <w:ilvl w:val="0"/>
                <w:numId w:val="9"/>
              </w:numPr>
              <w:tabs>
                <w:tab w:val="left" w:pos="142"/>
                <w:tab w:val="left" w:pos="812"/>
                <w:tab w:val="left" w:pos="993"/>
              </w:tabs>
              <w:ind w:left="0" w:firstLine="600"/>
              <w:jc w:val="both"/>
            </w:pPr>
            <w:r w:rsidRPr="00B63B3B">
              <w:t>обеспечивать выполнение установленного графика движения поездов на протяжении всего процесса эксплуатации подвижного состава Заказчика;</w:t>
            </w:r>
          </w:p>
          <w:p w:rsidR="00D10BF8" w:rsidRPr="00D10BF8" w:rsidRDefault="00D10BF8" w:rsidP="00642B19">
            <w:pPr>
              <w:numPr>
                <w:ilvl w:val="0"/>
                <w:numId w:val="11"/>
              </w:numPr>
              <w:tabs>
                <w:tab w:val="left" w:pos="812"/>
                <w:tab w:val="left" w:pos="993"/>
              </w:tabs>
              <w:ind w:left="0" w:firstLine="600"/>
              <w:jc w:val="both"/>
            </w:pPr>
            <w:r>
              <w:t xml:space="preserve">обеспечить </w:t>
            </w:r>
            <w:r w:rsidRPr="00D10BF8">
              <w:t xml:space="preserve">прохождение работниками периодических, </w:t>
            </w:r>
            <w:proofErr w:type="spellStart"/>
            <w:r w:rsidRPr="00D10BF8">
              <w:t>предрейсовых</w:t>
            </w:r>
            <w:proofErr w:type="spellEnd"/>
            <w:r w:rsidRPr="00D10BF8">
              <w:t xml:space="preserve">, </w:t>
            </w:r>
            <w:proofErr w:type="spellStart"/>
            <w:r w:rsidRPr="00D10BF8">
              <w:t>предсменных</w:t>
            </w:r>
            <w:proofErr w:type="spellEnd"/>
            <w:r w:rsidRPr="00D10BF8">
              <w:t xml:space="preserve">  медицинских осмотров;</w:t>
            </w:r>
          </w:p>
          <w:p w:rsidR="00D10BF8" w:rsidRPr="00D10BF8" w:rsidRDefault="00D10BF8" w:rsidP="00642B19">
            <w:pPr>
              <w:numPr>
                <w:ilvl w:val="0"/>
                <w:numId w:val="11"/>
              </w:numPr>
              <w:tabs>
                <w:tab w:val="left" w:pos="812"/>
                <w:tab w:val="left" w:pos="993"/>
              </w:tabs>
              <w:ind w:left="0" w:firstLine="600"/>
              <w:jc w:val="both"/>
            </w:pPr>
            <w:r>
              <w:t>обеспечить</w:t>
            </w:r>
            <w:r w:rsidRPr="00D10BF8">
              <w:t xml:space="preserve"> своевременное проведение инструктажей для своих работников в соответствии с трудовым законодательством;</w:t>
            </w:r>
          </w:p>
          <w:p w:rsidR="00D10BF8" w:rsidRPr="00D10BF8" w:rsidRDefault="00D10BF8" w:rsidP="00642B19">
            <w:pPr>
              <w:numPr>
                <w:ilvl w:val="0"/>
                <w:numId w:val="11"/>
              </w:numPr>
              <w:tabs>
                <w:tab w:val="left" w:pos="812"/>
                <w:tab w:val="left" w:pos="993"/>
              </w:tabs>
              <w:ind w:left="0" w:firstLine="600"/>
              <w:jc w:val="both"/>
            </w:pPr>
            <w:r>
              <w:t xml:space="preserve">обеспечить </w:t>
            </w:r>
            <w:r w:rsidRPr="00D10BF8">
              <w:t>своевременное доведение до своих работников новых нормативных актов, изменений внесенных в существующие нормативные акты, распространяющих свое действие на деятельность Исполнителя по настоящему открытому конкурсу;</w:t>
            </w:r>
          </w:p>
          <w:p w:rsidR="00B63B3B" w:rsidRPr="00B63B3B" w:rsidRDefault="00B63B3B" w:rsidP="00642B19">
            <w:pPr>
              <w:tabs>
                <w:tab w:val="left" w:pos="142"/>
                <w:tab w:val="left" w:pos="812"/>
                <w:tab w:val="left" w:pos="1418"/>
              </w:tabs>
              <w:ind w:firstLine="600"/>
              <w:jc w:val="both"/>
            </w:pPr>
            <w:r w:rsidRPr="00B63B3B">
              <w:t>- производит</w:t>
            </w:r>
            <w:r w:rsidR="004B6588">
              <w:t>ь</w:t>
            </w:r>
            <w:r w:rsidRPr="00B63B3B">
              <w:t xml:space="preserve"> в процессе эксплуатации необходимую экипировку подвижного состава Заказчика в соответствии с требованиями нормативных актов в сфере железнодорожного транспорта;</w:t>
            </w:r>
          </w:p>
          <w:p w:rsidR="00B63B3B" w:rsidRPr="00B63B3B" w:rsidRDefault="00B63B3B" w:rsidP="00642B19">
            <w:pPr>
              <w:tabs>
                <w:tab w:val="left" w:pos="142"/>
                <w:tab w:val="left" w:pos="812"/>
                <w:tab w:val="left" w:pos="1418"/>
              </w:tabs>
              <w:ind w:firstLine="600"/>
              <w:jc w:val="both"/>
            </w:pPr>
            <w:r w:rsidRPr="00B63B3B">
              <w:lastRenderedPageBreak/>
              <w:t>- выполнять подвижному составу Заказчика в процессе эксплуатации техническое обслуживание в объёме ТО-1;</w:t>
            </w:r>
          </w:p>
          <w:p w:rsidR="00B63B3B" w:rsidRPr="00B63B3B" w:rsidRDefault="00B63B3B" w:rsidP="00642B19">
            <w:pPr>
              <w:tabs>
                <w:tab w:val="left" w:pos="142"/>
                <w:tab w:val="left" w:pos="812"/>
                <w:tab w:val="left" w:pos="1418"/>
              </w:tabs>
              <w:ind w:firstLine="600"/>
              <w:jc w:val="both"/>
            </w:pPr>
            <w:r w:rsidRPr="00B63B3B">
              <w:t xml:space="preserve">- осуществлять сбор и учёт информации по работе собственных локомотивных бригад, а также фактическому пробегу подвижного состава Заказчика. </w:t>
            </w:r>
          </w:p>
          <w:p w:rsidR="00B63B3B" w:rsidRPr="00B63B3B" w:rsidRDefault="00B63B3B" w:rsidP="00642B19">
            <w:pPr>
              <w:numPr>
                <w:ilvl w:val="0"/>
                <w:numId w:val="9"/>
              </w:numPr>
              <w:tabs>
                <w:tab w:val="left" w:pos="142"/>
                <w:tab w:val="left" w:pos="812"/>
                <w:tab w:val="left" w:pos="993"/>
              </w:tabs>
              <w:ind w:left="0" w:firstLine="600"/>
              <w:jc w:val="both"/>
            </w:pPr>
            <w:r w:rsidRPr="00B63B3B">
              <w:t xml:space="preserve">обеспечивать в процессе эксплуатации подвижного состава безопасные условия пользования и проезда для пассажиров и обслуживающего персонала Заказчика; </w:t>
            </w:r>
          </w:p>
          <w:p w:rsidR="00B63B3B" w:rsidRPr="00B63B3B" w:rsidRDefault="00B63B3B" w:rsidP="00642B19">
            <w:pPr>
              <w:numPr>
                <w:ilvl w:val="0"/>
                <w:numId w:val="9"/>
              </w:numPr>
              <w:tabs>
                <w:tab w:val="left" w:pos="142"/>
                <w:tab w:val="left" w:pos="812"/>
                <w:tab w:val="left" w:pos="993"/>
              </w:tabs>
              <w:ind w:left="0" w:firstLine="600"/>
              <w:jc w:val="both"/>
            </w:pPr>
            <w:r w:rsidRPr="00B63B3B">
              <w:t>обеспечивать поддержание эксплуатационной надёжности и работоспособности оборудования подвижного состава Заказчика на протяжении всего времени нахождения его в эксплуатации;</w:t>
            </w:r>
          </w:p>
          <w:p w:rsidR="00D10BF8" w:rsidRPr="00D10BF8" w:rsidRDefault="00D10BF8" w:rsidP="00642B19">
            <w:pPr>
              <w:numPr>
                <w:ilvl w:val="0"/>
                <w:numId w:val="11"/>
              </w:numPr>
              <w:tabs>
                <w:tab w:val="left" w:pos="812"/>
                <w:tab w:val="left" w:pos="993"/>
              </w:tabs>
              <w:ind w:left="0" w:firstLine="600"/>
              <w:jc w:val="both"/>
            </w:pPr>
            <w:r w:rsidRPr="00D10BF8">
              <w:t>своевременное доведение до своих работников новых нормативных актов, изменений внесенных в существующие нормативные акты, распространяющих свое действие на деятельность Исполнителя по настоящему открытому конкурсу;</w:t>
            </w:r>
          </w:p>
          <w:p w:rsidR="00D10BF8" w:rsidRPr="00D10BF8" w:rsidRDefault="00D10BF8" w:rsidP="00642B19">
            <w:pPr>
              <w:numPr>
                <w:ilvl w:val="0"/>
                <w:numId w:val="11"/>
              </w:numPr>
              <w:tabs>
                <w:tab w:val="left" w:pos="812"/>
                <w:tab w:val="left" w:pos="993"/>
              </w:tabs>
              <w:ind w:left="0" w:firstLine="600"/>
              <w:jc w:val="both"/>
            </w:pPr>
            <w:r w:rsidRPr="00D10BF8">
              <w:t xml:space="preserve">соблюдение своими работниками правил техники по безопасности, пожарной и </w:t>
            </w:r>
            <w:proofErr w:type="spellStart"/>
            <w:r w:rsidRPr="00D10BF8">
              <w:t>электробезопасности</w:t>
            </w:r>
            <w:proofErr w:type="spellEnd"/>
            <w:r w:rsidRPr="00D10BF8">
              <w:t xml:space="preserve">, регламентов и нормативно-методических документов по содержанию и применению устройств пожаротушения на МВПС; </w:t>
            </w:r>
          </w:p>
          <w:p w:rsidR="00D10BF8" w:rsidRPr="00D10BF8" w:rsidRDefault="00D10BF8" w:rsidP="00642B19">
            <w:pPr>
              <w:numPr>
                <w:ilvl w:val="0"/>
                <w:numId w:val="11"/>
              </w:numPr>
              <w:tabs>
                <w:tab w:val="left" w:pos="812"/>
                <w:tab w:val="left" w:pos="993"/>
              </w:tabs>
              <w:ind w:left="0" w:firstLine="600"/>
              <w:jc w:val="both"/>
            </w:pPr>
            <w:r w:rsidRPr="00D10BF8">
              <w:t>своих работников, задействованных при оказании услуг спецодеждой, средствами индивидуальной защиты, безопасными инструментами и;</w:t>
            </w:r>
          </w:p>
          <w:p w:rsidR="00D10BF8" w:rsidRPr="00D10BF8" w:rsidRDefault="00D10BF8" w:rsidP="00642B19">
            <w:pPr>
              <w:widowControl w:val="0"/>
              <w:numPr>
                <w:ilvl w:val="0"/>
                <w:numId w:val="9"/>
              </w:numPr>
              <w:shd w:val="clear" w:color="auto" w:fill="FFFFFF"/>
              <w:tabs>
                <w:tab w:val="left" w:pos="142"/>
                <w:tab w:val="left" w:pos="812"/>
                <w:tab w:val="left" w:pos="993"/>
              </w:tabs>
              <w:autoSpaceDE w:val="0"/>
              <w:autoSpaceDN w:val="0"/>
              <w:adjustRightInd w:val="0"/>
              <w:ind w:left="0" w:firstLine="600"/>
              <w:jc w:val="both"/>
            </w:pPr>
            <w:proofErr w:type="gramStart"/>
            <w:r w:rsidRPr="00D10BF8">
              <w:t>контроль за</w:t>
            </w:r>
            <w:proofErr w:type="gramEnd"/>
            <w:r w:rsidRPr="00D10BF8">
              <w:t xml:space="preserve"> выполнением своими работниками возложенных на них должностных обязанностей с надлежащим качеством и их соответствие требованиям нормативных документов.</w:t>
            </w:r>
          </w:p>
          <w:p w:rsidR="00E9097C" w:rsidRPr="00DB1235" w:rsidRDefault="00E9097C" w:rsidP="00642B19">
            <w:pPr>
              <w:widowControl w:val="0"/>
              <w:shd w:val="clear" w:color="auto" w:fill="FFFFFF"/>
              <w:autoSpaceDE w:val="0"/>
              <w:autoSpaceDN w:val="0"/>
              <w:adjustRightInd w:val="0"/>
              <w:ind w:firstLine="600"/>
              <w:jc w:val="both"/>
            </w:pPr>
            <w:proofErr w:type="gramStart"/>
            <w:r w:rsidRPr="00DB1235">
              <w:t>Объем и порядок выполнения обязательных работ ремонтам в объёме ТО-2, ТО-3,ТР-1,ТР-2,ТР-3 вагонам электропоезда постоянного тока, браковочные признаки и допускаемые методы восстановления деталей, узлов и агрегатов, перечень деталей, узлов и агрегатов подвижного состава, подлежащих испытаниям, а также объем, параметры и порядок проведения испытаний и проверки определяются согласно Руководств по ремонту, отраженных в настоящем приложении.</w:t>
            </w:r>
            <w:proofErr w:type="gramEnd"/>
          </w:p>
          <w:p w:rsidR="00E9097C" w:rsidRPr="00DB1235" w:rsidRDefault="00E9097C" w:rsidP="00642B19">
            <w:pPr>
              <w:widowControl w:val="0"/>
              <w:shd w:val="clear" w:color="auto" w:fill="FFFFFF"/>
              <w:autoSpaceDE w:val="0"/>
              <w:autoSpaceDN w:val="0"/>
              <w:adjustRightInd w:val="0"/>
              <w:ind w:firstLine="600"/>
              <w:jc w:val="both"/>
            </w:pPr>
            <w:proofErr w:type="gramStart"/>
            <w:r w:rsidRPr="00DB1235">
              <w:t xml:space="preserve">В случаях, если отдельные нормы или требования к ремонту деталей, узлов и агрегатов не учтены ремонтной документации руководителю ремонтного предприятия совместно с представителями Центра технического аудита ОАО "РЖД" предоставляется право под личную ответственность самостоятельно устанавливать нормы и требования, исходя при этом из технической целесообразности и безусловного обеспечения безопасности движения, после согласования с Заказчиком. </w:t>
            </w:r>
            <w:proofErr w:type="gramEnd"/>
          </w:p>
          <w:p w:rsidR="00E9097C" w:rsidRPr="00DB1235" w:rsidRDefault="00E9097C" w:rsidP="00642B19">
            <w:pPr>
              <w:widowControl w:val="0"/>
              <w:shd w:val="clear" w:color="auto" w:fill="FFFFFF"/>
              <w:autoSpaceDE w:val="0"/>
              <w:autoSpaceDN w:val="0"/>
              <w:adjustRightInd w:val="0"/>
              <w:ind w:firstLine="600"/>
              <w:jc w:val="both"/>
            </w:pPr>
            <w:r w:rsidRPr="00DB1235">
              <w:t xml:space="preserve"> На каждую партию материалов, полуфабрикатов и комплектующих изделий, поступающих на предприятие, должен быть сертификат или другой документ, подтверждающий качество материалов, полуфабрикатов и комплектующих изделий.</w:t>
            </w:r>
          </w:p>
          <w:p w:rsidR="00E9097C" w:rsidRPr="00DB1235" w:rsidRDefault="00E9097C" w:rsidP="00642B19">
            <w:pPr>
              <w:shd w:val="clear" w:color="auto" w:fill="FFFFFF"/>
              <w:autoSpaceDE w:val="0"/>
              <w:autoSpaceDN w:val="0"/>
              <w:adjustRightInd w:val="0"/>
              <w:ind w:firstLine="600"/>
              <w:jc w:val="both"/>
            </w:pPr>
            <w:r w:rsidRPr="00DB1235">
              <w:lastRenderedPageBreak/>
              <w:t>Материалы, полуфабрикаты и комплектующие изделия, применяемые при   ремонтах в объемах ТО-2, ТО-3, ТР-1, ТР-2, ТР-3, вагонам электропоезда постоянного тока должны быть подвергнуты входному контролю в соответствии с требованиями ГОСТ 24297-87 Входной контроль продукции. Основные понятия.</w:t>
            </w:r>
          </w:p>
          <w:p w:rsidR="00E9097C" w:rsidRPr="00DB1235" w:rsidRDefault="00E9097C" w:rsidP="00642B19">
            <w:pPr>
              <w:widowControl w:val="0"/>
              <w:shd w:val="clear" w:color="auto" w:fill="FFFFFF"/>
              <w:autoSpaceDE w:val="0"/>
              <w:autoSpaceDN w:val="0"/>
              <w:adjustRightInd w:val="0"/>
              <w:ind w:firstLine="600"/>
              <w:jc w:val="both"/>
            </w:pPr>
            <w:r w:rsidRPr="00DB1235">
              <w:t>Отремонтированные и изготовленные детали, узлы и агрегаты, а также подвижной состав, после сборки должны быть проверены и испытаны.</w:t>
            </w:r>
          </w:p>
          <w:p w:rsidR="00E9097C" w:rsidRPr="00DB1235" w:rsidRDefault="00E9097C" w:rsidP="00642B19">
            <w:pPr>
              <w:widowControl w:val="0"/>
              <w:shd w:val="clear" w:color="auto" w:fill="FFFFFF"/>
              <w:autoSpaceDE w:val="0"/>
              <w:autoSpaceDN w:val="0"/>
              <w:adjustRightInd w:val="0"/>
              <w:ind w:firstLine="600"/>
              <w:jc w:val="both"/>
            </w:pPr>
            <w:r w:rsidRPr="00DB1235">
              <w:t xml:space="preserve">Измерительные приборы, дефектоскопы, инструменты и устройства для проверки и испытания подвижного состава, его деталей, узлов и агрегатов, а также поступающей продукции должны содержаться в постоянной исправности и подвергаться периодической калибровке (поверке). </w:t>
            </w:r>
          </w:p>
          <w:p w:rsidR="00E9097C" w:rsidRPr="00DB1235" w:rsidRDefault="00E9097C" w:rsidP="00642B19">
            <w:pPr>
              <w:shd w:val="clear" w:color="auto" w:fill="FFFFFF"/>
              <w:ind w:firstLine="600"/>
              <w:jc w:val="both"/>
            </w:pPr>
            <w:r w:rsidRPr="00DB1235">
              <w:t xml:space="preserve">Сварочные и наплавочные работы при ремонте или изготовлении деталей и узлов подвижного состава должны выполняться в соответствии с </w:t>
            </w:r>
            <w:hyperlink r:id="rId19" w:history="1">
              <w:r w:rsidRPr="00DB1235">
                <w:t>Инструкцией</w:t>
              </w:r>
            </w:hyperlink>
            <w:r w:rsidRPr="00DB1235">
              <w:t xml:space="preserve"> по сварочным и наплавочным работам при ремонте тепловозов, электровозов, электропоездов и </w:t>
            </w:r>
            <w:proofErr w:type="spellStart"/>
            <w:proofErr w:type="gramStart"/>
            <w:r w:rsidRPr="00DB1235">
              <w:t>дизель-поездов</w:t>
            </w:r>
            <w:proofErr w:type="spellEnd"/>
            <w:proofErr w:type="gramEnd"/>
            <w:r w:rsidRPr="00DB1235">
              <w:t xml:space="preserve"> № ЦТ-336 11.08.1995 г.</w:t>
            </w:r>
          </w:p>
          <w:p w:rsidR="00E9097C" w:rsidRPr="00DB1235" w:rsidRDefault="00E9097C" w:rsidP="00642B19">
            <w:pPr>
              <w:autoSpaceDE w:val="0"/>
              <w:autoSpaceDN w:val="0"/>
              <w:adjustRightInd w:val="0"/>
              <w:ind w:firstLine="600"/>
              <w:jc w:val="both"/>
            </w:pPr>
            <w:r w:rsidRPr="00DB1235">
              <w:t>Детали подвижного состава, подлежат обязательному защитному и декоративному покрытию.</w:t>
            </w:r>
          </w:p>
          <w:p w:rsidR="00E9097C" w:rsidRPr="00DB1235" w:rsidRDefault="00E9097C" w:rsidP="00642B19">
            <w:pPr>
              <w:widowControl w:val="0"/>
              <w:shd w:val="clear" w:color="auto" w:fill="FFFFFF"/>
              <w:autoSpaceDE w:val="0"/>
              <w:autoSpaceDN w:val="0"/>
              <w:adjustRightInd w:val="0"/>
              <w:ind w:firstLine="600"/>
              <w:jc w:val="both"/>
            </w:pPr>
            <w:r w:rsidRPr="00DB1235">
              <w:t>Резинотехнические изделия (втулки, манжеты, прокладки и т.п.) заменяются новыми.</w:t>
            </w:r>
          </w:p>
          <w:p w:rsidR="00E9097C" w:rsidRPr="00DB1235" w:rsidRDefault="00E9097C" w:rsidP="00642B19">
            <w:pPr>
              <w:widowControl w:val="0"/>
              <w:shd w:val="clear" w:color="auto" w:fill="FFFFFF"/>
              <w:autoSpaceDE w:val="0"/>
              <w:autoSpaceDN w:val="0"/>
              <w:adjustRightInd w:val="0"/>
              <w:ind w:firstLine="600"/>
              <w:jc w:val="both"/>
            </w:pPr>
            <w:r w:rsidRPr="00DB1235">
              <w:t>При креплении деталей и узлов не допускается оставлять или устанавливать вновь</w:t>
            </w:r>
            <w:r w:rsidRPr="00DB1235">
              <w:rPr>
                <w:sz w:val="28"/>
                <w:szCs w:val="28"/>
              </w:rPr>
              <w:t xml:space="preserve"> </w:t>
            </w:r>
            <w:r w:rsidRPr="00DB1235">
              <w:t>болты,</w:t>
            </w:r>
            <w:r w:rsidRPr="00DB1235">
              <w:rPr>
                <w:sz w:val="28"/>
                <w:szCs w:val="28"/>
              </w:rPr>
              <w:t xml:space="preserve"> </w:t>
            </w:r>
            <w:r w:rsidRPr="00DB1235">
              <w:t>винты, шпильки и гайки, имеющие изношенную, сорванную или забитую резьбу, деформированные грани головок или трещины.</w:t>
            </w:r>
          </w:p>
          <w:p w:rsidR="00E9097C" w:rsidRPr="00DB1235" w:rsidRDefault="00E9097C" w:rsidP="00642B19">
            <w:pPr>
              <w:widowControl w:val="0"/>
              <w:shd w:val="clear" w:color="auto" w:fill="FFFFFF"/>
              <w:autoSpaceDE w:val="0"/>
              <w:autoSpaceDN w:val="0"/>
              <w:adjustRightInd w:val="0"/>
              <w:ind w:firstLine="600"/>
              <w:jc w:val="both"/>
            </w:pPr>
            <w:r w:rsidRPr="00DB1235">
              <w:t>Все отремонтированные и вновь изготовленные детали, узлы и агрегаты перед установкой на подвижной состав или перед сдачей на склад (в кладовую) должны быть проверены, испытаны и приняты отделом технического контроля (ОТК) или специалистами, осуществляющими технический контроль ремонта, готовой продукции совместно с представителями Центра технического аудита ОАО «РЖД».</w:t>
            </w:r>
          </w:p>
          <w:p w:rsidR="00E9097C" w:rsidRPr="00DB1235" w:rsidRDefault="00E9097C" w:rsidP="00642B19">
            <w:pPr>
              <w:widowControl w:val="0"/>
              <w:shd w:val="clear" w:color="auto" w:fill="FFFFFF"/>
              <w:autoSpaceDE w:val="0"/>
              <w:autoSpaceDN w:val="0"/>
              <w:adjustRightInd w:val="0"/>
              <w:ind w:firstLine="600"/>
              <w:jc w:val="both"/>
            </w:pPr>
            <w:proofErr w:type="gramStart"/>
            <w:r w:rsidRPr="00DB1235">
              <w:t>Обязательной проверке и испытаниям подлежат: тяговые двигатели, генераторы, вспомогательные электрические машины, компрессоры, колесно-редукторные блоки, все электрические аппараты и электронное оборудование, электрические цепи каждого вагона в отдельности электропоезда  в целом, электроизмерительные приборы, манометры, электропневматические клапаны, краны машиниста, тормозные приборы, воздухораспределители, предохранительные и обратные клапаны, пробковые и концевые краны, воздушные резервуары, рукава токоприемников и др. (за исключением рукавов песочных труб), воздуховоды, пружины</w:t>
            </w:r>
            <w:proofErr w:type="gramEnd"/>
            <w:r w:rsidRPr="00DB1235">
              <w:t xml:space="preserve">, детали центрального подвешивания, детали тормозной рычажной передачи, гидравлические </w:t>
            </w:r>
            <w:r w:rsidRPr="00DB1235">
              <w:lastRenderedPageBreak/>
              <w:t>гасители колебаний, авторегуляторы, буксовые поводки в сборе, система пожарной сигнализации.</w:t>
            </w:r>
          </w:p>
          <w:p w:rsidR="00E9097C" w:rsidRPr="00DB1235" w:rsidRDefault="00E9097C" w:rsidP="00642B19">
            <w:pPr>
              <w:ind w:firstLine="600"/>
              <w:jc w:val="both"/>
            </w:pPr>
            <w:r w:rsidRPr="00DB1235">
              <w:t xml:space="preserve">Характеристики работ по ремонту вагонов электропоездов постоянного тока приведены в соответствии с Руководством «Электропоезда. Общее руководство по техническому обслуживанию и текущему ремонту. 104.03.00675-2010КО», утверждённым распоряжением ОАО «РЖД» от26.11.2011г. № 2089р (далее – Руководство). </w:t>
            </w:r>
          </w:p>
          <w:p w:rsidR="00E9097C" w:rsidRPr="00DB1235" w:rsidRDefault="00E9097C" w:rsidP="00642B19">
            <w:pPr>
              <w:ind w:firstLine="600"/>
              <w:jc w:val="both"/>
            </w:pPr>
            <w:r w:rsidRPr="00DB1235">
              <w:t>Руководство является основополагающим нормативным документом, определяющим правила и порядок проведения ремонтов</w:t>
            </w:r>
            <w:r w:rsidRPr="00DB1235">
              <w:rPr>
                <w:i/>
              </w:rPr>
              <w:t xml:space="preserve"> </w:t>
            </w:r>
            <w:r w:rsidRPr="00DB1235">
              <w:t xml:space="preserve">и испытаний электропоездов серий: </w:t>
            </w:r>
            <w:r w:rsidR="009C6362">
              <w:t xml:space="preserve">ЭР2К, </w:t>
            </w:r>
            <w:r w:rsidRPr="00DB1235">
              <w:t>ЭД4М,</w:t>
            </w:r>
            <w:r w:rsidR="009C6362" w:rsidRPr="00DB1235">
              <w:t xml:space="preserve"> ЭД4М</w:t>
            </w:r>
            <w:r w:rsidRPr="00DB1235">
              <w:t xml:space="preserve"> </w:t>
            </w:r>
            <w:proofErr w:type="gramStart"/>
            <w:r w:rsidRPr="00DB1235">
              <w:t>устанавливающим</w:t>
            </w:r>
            <w:proofErr w:type="gramEnd"/>
            <w:r w:rsidRPr="00DB1235">
              <w:t xml:space="preserve"> объем работ, подлежащих выполнению при ремонте, регламентированных планово-предупредительной системой технического обслуживания и ремонта. </w:t>
            </w:r>
          </w:p>
          <w:p w:rsidR="00F535E8" w:rsidRPr="009C6362" w:rsidRDefault="00E9097C" w:rsidP="00642B19">
            <w:pPr>
              <w:pStyle w:val="a5"/>
              <w:tabs>
                <w:tab w:val="left" w:pos="1056"/>
              </w:tabs>
              <w:ind w:firstLine="600"/>
              <w:rPr>
                <w:bCs/>
                <w:sz w:val="24"/>
              </w:rPr>
            </w:pPr>
            <w:r w:rsidRPr="009C6362">
              <w:rPr>
                <w:sz w:val="24"/>
              </w:rPr>
              <w:t>На период выполнения работ Исполнитель обязан обеспечить сохранность (работоспособность) дополнительного оборудования системы видеонаблюдения, установленную Заказчиком на ремонтируемом подвижном составе.</w:t>
            </w:r>
          </w:p>
        </w:tc>
      </w:tr>
      <w:tr w:rsidR="0097536A" w:rsidRPr="006F4D4F" w:rsidTr="0097536A">
        <w:tc>
          <w:tcPr>
            <w:tcW w:w="848" w:type="pct"/>
            <w:gridSpan w:val="2"/>
          </w:tcPr>
          <w:p w:rsidR="0097536A" w:rsidRPr="008456D9" w:rsidRDefault="0097536A" w:rsidP="008456D9">
            <w:pPr>
              <w:jc w:val="both"/>
              <w:rPr>
                <w:bCs/>
              </w:rPr>
            </w:pPr>
          </w:p>
        </w:tc>
        <w:tc>
          <w:tcPr>
            <w:tcW w:w="669" w:type="pct"/>
          </w:tcPr>
          <w:p w:rsidR="0097536A" w:rsidRPr="008456D9" w:rsidRDefault="00DC2EB8" w:rsidP="008456D9">
            <w:pPr>
              <w:tabs>
                <w:tab w:val="left" w:pos="1225"/>
              </w:tabs>
              <w:jc w:val="both"/>
              <w:rPr>
                <w:bCs/>
              </w:rPr>
            </w:pPr>
            <w:r w:rsidRPr="00DB1235">
              <w:rPr>
                <w:bCs/>
              </w:rPr>
              <w:t xml:space="preserve">Требования к безопасности </w:t>
            </w:r>
            <w:r>
              <w:rPr>
                <w:bCs/>
              </w:rPr>
              <w:t>услуг</w:t>
            </w:r>
          </w:p>
        </w:tc>
        <w:tc>
          <w:tcPr>
            <w:tcW w:w="3483" w:type="pct"/>
          </w:tcPr>
          <w:p w:rsidR="0097536A" w:rsidRPr="00DC2EB8" w:rsidRDefault="00DC2EB8" w:rsidP="00642B19">
            <w:pPr>
              <w:pStyle w:val="a5"/>
              <w:tabs>
                <w:tab w:val="left" w:pos="1056"/>
              </w:tabs>
              <w:ind w:firstLine="600"/>
              <w:rPr>
                <w:bCs/>
                <w:sz w:val="24"/>
              </w:rPr>
            </w:pPr>
            <w:r>
              <w:rPr>
                <w:sz w:val="24"/>
              </w:rPr>
              <w:t xml:space="preserve">Подрядчик должен </w:t>
            </w:r>
            <w:r w:rsidRPr="00DC2EB8">
              <w:rPr>
                <w:sz w:val="24"/>
              </w:rPr>
              <w:t>гарантировать безаварийную эксплуатацию подвижного состава при условии обеспечения безопасности движения поездов, а также соблюдение</w:t>
            </w:r>
            <w:r w:rsidRPr="00DC2EB8">
              <w:rPr>
                <w:strike/>
                <w:sz w:val="24"/>
              </w:rPr>
              <w:t xml:space="preserve"> </w:t>
            </w:r>
            <w:r w:rsidRPr="00DC2EB8">
              <w:rPr>
                <w:sz w:val="24"/>
              </w:rPr>
              <w:t>установленных норм пожарной безопасности</w:t>
            </w:r>
            <w:r>
              <w:rPr>
                <w:sz w:val="24"/>
              </w:rPr>
              <w:t>,</w:t>
            </w:r>
            <w:r w:rsidRPr="00DC2EB8">
              <w:rPr>
                <w:sz w:val="24"/>
              </w:rPr>
              <w:t xml:space="preserve"> охраны окружающей среды</w:t>
            </w:r>
            <w:r>
              <w:rPr>
                <w:sz w:val="24"/>
              </w:rPr>
              <w:t xml:space="preserve">, </w:t>
            </w:r>
            <w:proofErr w:type="spellStart"/>
            <w:r w:rsidRPr="00DC2EB8">
              <w:rPr>
                <w:sz w:val="24"/>
              </w:rPr>
              <w:t>электробезопасности</w:t>
            </w:r>
            <w:proofErr w:type="spellEnd"/>
            <w:r w:rsidRPr="00DC2EB8">
              <w:rPr>
                <w:sz w:val="24"/>
              </w:rPr>
              <w:t>.</w:t>
            </w:r>
          </w:p>
        </w:tc>
      </w:tr>
      <w:tr w:rsidR="00DC2EB8" w:rsidRPr="006F4D4F" w:rsidTr="00620669">
        <w:tc>
          <w:tcPr>
            <w:tcW w:w="848" w:type="pct"/>
            <w:gridSpan w:val="2"/>
          </w:tcPr>
          <w:p w:rsidR="00DC2EB8" w:rsidRPr="008456D9" w:rsidRDefault="00DC2EB8" w:rsidP="008456D9">
            <w:pPr>
              <w:jc w:val="both"/>
              <w:rPr>
                <w:bCs/>
              </w:rPr>
            </w:pPr>
          </w:p>
        </w:tc>
        <w:tc>
          <w:tcPr>
            <w:tcW w:w="669" w:type="pct"/>
            <w:vAlign w:val="center"/>
          </w:tcPr>
          <w:p w:rsidR="00DC2EB8" w:rsidRPr="00DB1235" w:rsidRDefault="00DC2EB8" w:rsidP="00620669">
            <w:pPr>
              <w:jc w:val="both"/>
              <w:rPr>
                <w:i/>
              </w:rPr>
            </w:pPr>
            <w:r w:rsidRPr="00DB1235">
              <w:rPr>
                <w:bCs/>
              </w:rPr>
              <w:t xml:space="preserve">Требования к качеству </w:t>
            </w:r>
            <w:r>
              <w:rPr>
                <w:bCs/>
              </w:rPr>
              <w:t>услуг</w:t>
            </w:r>
          </w:p>
        </w:tc>
        <w:tc>
          <w:tcPr>
            <w:tcW w:w="3483" w:type="pct"/>
            <w:vAlign w:val="center"/>
          </w:tcPr>
          <w:p w:rsidR="00CC4048" w:rsidRDefault="00CC4048" w:rsidP="00642B19">
            <w:pPr>
              <w:spacing w:line="240" w:lineRule="exact"/>
              <w:ind w:firstLine="600"/>
              <w:jc w:val="both"/>
            </w:pPr>
            <w:r>
              <w:t>Подрядчик</w:t>
            </w:r>
            <w:r w:rsidRPr="00CC4048">
              <w:t xml:space="preserve"> должен гарантировать Заказчику качество оказываемых услуг, их полноту и соответствие действующим нормативным документам</w:t>
            </w:r>
            <w:r>
              <w:t>.</w:t>
            </w:r>
          </w:p>
          <w:p w:rsidR="00DC2EB8" w:rsidRPr="00CC4048" w:rsidRDefault="00DC2EB8" w:rsidP="00642B19">
            <w:pPr>
              <w:spacing w:line="240" w:lineRule="exact"/>
              <w:ind w:firstLine="600"/>
              <w:jc w:val="both"/>
            </w:pPr>
            <w:r w:rsidRPr="00CC4048">
              <w:t xml:space="preserve">Гарантийный срок эксплуатации после оказания услуг по текущим ремонтам ТР-1, ТР-2, ТР-3 вагонам электропоезда постоянного тока, устанавливается и исчисляется после подписания акта </w:t>
            </w:r>
            <w:r w:rsidRPr="00CC4048">
              <w:rPr>
                <w:rFonts w:eastAsia="MS Mincho"/>
                <w:bCs/>
              </w:rPr>
              <w:t>оказания услуг</w:t>
            </w:r>
            <w:r w:rsidRPr="00CC4048">
              <w:t xml:space="preserve">. </w:t>
            </w:r>
          </w:p>
          <w:p w:rsidR="00DC2EB8" w:rsidRPr="00DB1235" w:rsidRDefault="00DC2EB8" w:rsidP="00642B19">
            <w:pPr>
              <w:widowControl w:val="0"/>
              <w:ind w:firstLine="600"/>
              <w:jc w:val="both"/>
              <w:rPr>
                <w:i/>
              </w:rPr>
            </w:pPr>
            <w:r w:rsidRPr="00CC4048">
              <w:t xml:space="preserve">В случае нарушения графика движения поездов по причине ненадлежащего </w:t>
            </w:r>
            <w:r w:rsidRPr="00CC4048">
              <w:rPr>
                <w:rFonts w:eastAsia="MS Mincho"/>
                <w:bCs/>
              </w:rPr>
              <w:t>оказания услуг</w:t>
            </w:r>
            <w:r w:rsidRPr="00CC4048">
              <w:t>, несоответствия результатов работ обусловленным сторонами требованиям, либо выхода из строя подвижного состава или подлежащего ремонту оборудования в период гарантийного срока подрядчик возмещает заказчику ущерб в полном объёме. Расчёт ущерба производится в соответствии с «Методикой оценки ущерба от инцидентов, вызывающих нарушения графика движения поездов», введённой в действие распоряжением ОАО «РЖД» от 06.08.2015 №1998р.</w:t>
            </w:r>
          </w:p>
        </w:tc>
      </w:tr>
      <w:tr w:rsidR="00DC2EB8" w:rsidRPr="006F4D4F" w:rsidTr="0097536A">
        <w:tc>
          <w:tcPr>
            <w:tcW w:w="5000" w:type="pct"/>
            <w:gridSpan w:val="4"/>
          </w:tcPr>
          <w:p w:rsidR="00DC2EB8" w:rsidRPr="00DD2DA3" w:rsidRDefault="00DC2EB8" w:rsidP="006F58C3">
            <w:pPr>
              <w:jc w:val="both"/>
              <w:rPr>
                <w:b/>
                <w:i/>
                <w:highlight w:val="yellow"/>
              </w:rPr>
            </w:pPr>
            <w:r w:rsidRPr="00642B19">
              <w:rPr>
                <w:b/>
              </w:rPr>
              <w:t>3. Требования к результатам</w:t>
            </w:r>
          </w:p>
        </w:tc>
      </w:tr>
      <w:tr w:rsidR="00DC2EB8" w:rsidRPr="006F4D4F" w:rsidTr="0097536A">
        <w:tc>
          <w:tcPr>
            <w:tcW w:w="5000" w:type="pct"/>
            <w:gridSpan w:val="4"/>
          </w:tcPr>
          <w:p w:rsidR="00642B19" w:rsidRPr="00DB1235" w:rsidRDefault="00642B19" w:rsidP="00642B19">
            <w:pPr>
              <w:ind w:firstLine="596"/>
              <w:jc w:val="both"/>
            </w:pPr>
            <w:r w:rsidRPr="00DB1235">
              <w:t xml:space="preserve">Предприятия, производящие ремонты в объёмах ТО-2, ТО-3, ТР-1, ТР-2, ТР-3 вагонам электропоезда, обязаны выдавать из ремонта вагоны </w:t>
            </w:r>
            <w:proofErr w:type="gramStart"/>
            <w:r w:rsidRPr="00DB1235">
              <w:t>исправными</w:t>
            </w:r>
            <w:proofErr w:type="gramEnd"/>
            <w:r w:rsidRPr="00DB1235">
              <w:t xml:space="preserve"> и гарантировать соответствие их качества требованиям «Общее руководство по техническому обслуживанию и текущему ремонту электропоездов» РД 104.03.00675-2010СО. Техническое состояние составных частей, деталей и комплектующих изделий, установленных на вагоны электропоезда вновь, взамен вышедших из строя, должно гарантировать исправную работу в течение гарантийных сроков, установленных стандартами и техническими условиями на эти изделия. Если в технических условиях на детали, сборочные единицы и комплектующие изделия отсутствуют гарантийные сроки, то они исчисляются со дня подписания акта о приемке вагона из ремонта до </w:t>
            </w:r>
            <w:r w:rsidRPr="00DB1235">
              <w:lastRenderedPageBreak/>
              <w:t xml:space="preserve">очередного планового ремонта. На детали и узлы вагонов, не выдержавших гарантийного срока эксплуатации, составляют акты-рекламации.  </w:t>
            </w:r>
          </w:p>
          <w:p w:rsidR="00642B19" w:rsidRPr="00DB1235" w:rsidRDefault="00642B19" w:rsidP="00642B19">
            <w:pPr>
              <w:ind w:firstLine="596"/>
              <w:jc w:val="both"/>
            </w:pPr>
            <w:r w:rsidRPr="00DB1235">
              <w:t xml:space="preserve">Порядок проверки монтажных размеров </w:t>
            </w:r>
            <w:proofErr w:type="spellStart"/>
            <w:r w:rsidRPr="00DB1235">
              <w:t>автосцепного</w:t>
            </w:r>
            <w:proofErr w:type="spellEnd"/>
            <w:r w:rsidRPr="00DB1235">
              <w:t xml:space="preserve"> устройства вагонов производят в соответствии с Инструкцией по ремонту и обслуживанию </w:t>
            </w:r>
            <w:proofErr w:type="spellStart"/>
            <w:r w:rsidRPr="00DB1235">
              <w:t>автосцепного</w:t>
            </w:r>
            <w:proofErr w:type="spellEnd"/>
            <w:r w:rsidRPr="00DB1235">
              <w:t xml:space="preserve"> устройства подвижного состава железных дорог.  Гарантия на произведенные работы и ремонт предоставляется </w:t>
            </w:r>
            <w:r w:rsidRPr="00DB1235">
              <w:rPr>
                <w:rFonts w:cs="Tahoma"/>
              </w:rPr>
              <w:t>до проведения следующего планового ремонта,</w:t>
            </w:r>
            <w:r w:rsidRPr="00DB1235">
              <w:t xml:space="preserve"> со дня подписания акта приема-сдачи вагона из ремонта,</w:t>
            </w:r>
            <w:r w:rsidRPr="00DB1235">
              <w:rPr>
                <w:lang w:val="et-EE"/>
              </w:rPr>
              <w:t xml:space="preserve"> </w:t>
            </w:r>
            <w:r w:rsidRPr="00DB1235">
              <w:rPr>
                <w:rFonts w:cs="Tahoma"/>
              </w:rPr>
              <w:t>при условии соблюдения правил эксплуатации и обслуживания электропоезда.</w:t>
            </w:r>
          </w:p>
          <w:p w:rsidR="00DC2EB8" w:rsidRPr="00DD2DA3" w:rsidRDefault="00642B19" w:rsidP="00642B19">
            <w:pPr>
              <w:pStyle w:val="a3"/>
              <w:tabs>
                <w:tab w:val="left" w:pos="507"/>
              </w:tabs>
              <w:ind w:left="34" w:firstLine="284"/>
              <w:jc w:val="both"/>
              <w:rPr>
                <w:b/>
                <w:highlight w:val="yellow"/>
              </w:rPr>
            </w:pPr>
            <w:r w:rsidRPr="00B826D2">
              <w:rPr>
                <w:szCs w:val="28"/>
              </w:rPr>
              <w:t xml:space="preserve">Результатом </w:t>
            </w:r>
            <w:r w:rsidRPr="00B826D2">
              <w:rPr>
                <w:rFonts w:eastAsia="MS Mincho"/>
                <w:bCs/>
              </w:rPr>
              <w:t>оказания услуг</w:t>
            </w:r>
            <w:r w:rsidRPr="00B826D2">
              <w:rPr>
                <w:szCs w:val="28"/>
              </w:rPr>
              <w:t xml:space="preserve"> является подписанный заказчиком акт сдачи-приема выполненных работ.</w:t>
            </w:r>
          </w:p>
        </w:tc>
      </w:tr>
      <w:tr w:rsidR="00DC2EB8" w:rsidRPr="006F4D4F" w:rsidTr="0097536A">
        <w:tc>
          <w:tcPr>
            <w:tcW w:w="5000" w:type="pct"/>
            <w:gridSpan w:val="4"/>
          </w:tcPr>
          <w:p w:rsidR="00DC2EB8" w:rsidRPr="00CC4048" w:rsidRDefault="00DC2EB8" w:rsidP="004F1508">
            <w:pPr>
              <w:jc w:val="both"/>
              <w:rPr>
                <w:i/>
              </w:rPr>
            </w:pPr>
            <w:r w:rsidRPr="00CC4048">
              <w:rPr>
                <w:b/>
              </w:rPr>
              <w:lastRenderedPageBreak/>
              <w:t>4.</w:t>
            </w:r>
            <w:r w:rsidRPr="00CC4048">
              <w:rPr>
                <w:b/>
                <w:bCs/>
              </w:rPr>
              <w:t>Место, условия и порядок оказания услуг</w:t>
            </w:r>
          </w:p>
        </w:tc>
      </w:tr>
      <w:tr w:rsidR="00DC2EB8" w:rsidRPr="006F4D4F" w:rsidTr="0097536A">
        <w:tc>
          <w:tcPr>
            <w:tcW w:w="848" w:type="pct"/>
            <w:gridSpan w:val="2"/>
          </w:tcPr>
          <w:p w:rsidR="00DC2EB8" w:rsidRPr="00CC4048" w:rsidRDefault="00DC2EB8" w:rsidP="004F1508">
            <w:pPr>
              <w:jc w:val="both"/>
            </w:pPr>
            <w:r w:rsidRPr="00CC4048">
              <w:t xml:space="preserve">Место </w:t>
            </w:r>
            <w:r w:rsidRPr="00CC4048">
              <w:rPr>
                <w:bCs/>
              </w:rPr>
              <w:t>оказания услуг</w:t>
            </w:r>
          </w:p>
        </w:tc>
        <w:tc>
          <w:tcPr>
            <w:tcW w:w="4152" w:type="pct"/>
            <w:gridSpan w:val="2"/>
            <w:vAlign w:val="center"/>
          </w:tcPr>
          <w:p w:rsidR="00DC2EB8" w:rsidRPr="00CC4048" w:rsidRDefault="00642B19" w:rsidP="004F1508">
            <w:pPr>
              <w:widowControl w:val="0"/>
              <w:jc w:val="both"/>
              <w:rPr>
                <w:bCs/>
              </w:rPr>
            </w:pPr>
            <w:r w:rsidRPr="00CC4048">
              <w:t xml:space="preserve">Услуги оказываются на собственных производственных площадях Подрядчика в условиях локомотиворемонтных и </w:t>
            </w:r>
            <w:proofErr w:type="spellStart"/>
            <w:r w:rsidRPr="00CC4048">
              <w:t>электровагоноремонтных</w:t>
            </w:r>
            <w:proofErr w:type="spellEnd"/>
            <w:r w:rsidRPr="00CC4048">
              <w:t xml:space="preserve"> предприятий, или специализированных организациях, осуществляющих выполнение работ по техническому обслуживанию в объеме ТО-2, ТО-3 и текущему ремонту в объеме ТР-1, ТР-2 и ТР-3; управление и эксплуатация транспорта, а также проведение технического обслуживания в объеме ТО-1.</w:t>
            </w:r>
          </w:p>
        </w:tc>
      </w:tr>
      <w:tr w:rsidR="00642B19" w:rsidRPr="006F4D4F" w:rsidTr="0097536A">
        <w:tc>
          <w:tcPr>
            <w:tcW w:w="848" w:type="pct"/>
            <w:gridSpan w:val="2"/>
          </w:tcPr>
          <w:p w:rsidR="00642B19" w:rsidRPr="00CC4048" w:rsidRDefault="00642B19" w:rsidP="00620669">
            <w:pPr>
              <w:jc w:val="both"/>
              <w:rPr>
                <w:i/>
              </w:rPr>
            </w:pPr>
            <w:r w:rsidRPr="00CC4048">
              <w:t xml:space="preserve">Условия </w:t>
            </w:r>
            <w:r w:rsidRPr="00CC4048">
              <w:rPr>
                <w:bCs/>
              </w:rPr>
              <w:t>оказания услуг</w:t>
            </w:r>
          </w:p>
        </w:tc>
        <w:tc>
          <w:tcPr>
            <w:tcW w:w="4152" w:type="pct"/>
            <w:gridSpan w:val="2"/>
            <w:vAlign w:val="center"/>
          </w:tcPr>
          <w:p w:rsidR="00642B19" w:rsidRPr="00CC4048" w:rsidRDefault="00642B19" w:rsidP="00620669">
            <w:pPr>
              <w:jc w:val="both"/>
              <w:rPr>
                <w:i/>
                <w:color w:val="FF0000"/>
              </w:rPr>
            </w:pPr>
            <w:r w:rsidRPr="00CC4048">
              <w:t>Срок производства ремонта вагонов электропоезда ТО-2 -2 часа; ТО-3 – 4 часа; ТР-1 – 12 часов; ТР-2 – 4 суток на 1 секцию; ТР-3 – 10 суток на одну секцию (но не более 40 суток на состав).</w:t>
            </w:r>
          </w:p>
        </w:tc>
      </w:tr>
      <w:tr w:rsidR="00642B19" w:rsidRPr="006F4D4F" w:rsidTr="0097536A">
        <w:tc>
          <w:tcPr>
            <w:tcW w:w="848" w:type="pct"/>
            <w:gridSpan w:val="2"/>
          </w:tcPr>
          <w:p w:rsidR="00642B19" w:rsidRPr="00CC4048" w:rsidRDefault="00642B19" w:rsidP="00620669">
            <w:pPr>
              <w:jc w:val="both"/>
              <w:rPr>
                <w:i/>
              </w:rPr>
            </w:pPr>
            <w:r w:rsidRPr="00CC4048">
              <w:t>Сроки</w:t>
            </w:r>
            <w:r w:rsidRPr="00CC4048">
              <w:rPr>
                <w:bCs/>
              </w:rPr>
              <w:t xml:space="preserve"> оказания услуг</w:t>
            </w:r>
          </w:p>
        </w:tc>
        <w:tc>
          <w:tcPr>
            <w:tcW w:w="4152" w:type="pct"/>
            <w:gridSpan w:val="2"/>
            <w:vAlign w:val="center"/>
          </w:tcPr>
          <w:p w:rsidR="00642B19" w:rsidRPr="00CC4048" w:rsidRDefault="00642B19" w:rsidP="00620669">
            <w:pPr>
              <w:jc w:val="both"/>
              <w:rPr>
                <w:i/>
              </w:rPr>
            </w:pPr>
            <w:r w:rsidRPr="00CC4048">
              <w:rPr>
                <w:bCs/>
                <w:szCs w:val="28"/>
              </w:rPr>
              <w:t>С момента заключения договора и на весь период действия договора (до 31.12.2019 включительно)</w:t>
            </w:r>
          </w:p>
        </w:tc>
      </w:tr>
      <w:tr w:rsidR="00DC2EB8" w:rsidRPr="006F4D4F" w:rsidTr="0097536A">
        <w:tc>
          <w:tcPr>
            <w:tcW w:w="5000" w:type="pct"/>
            <w:gridSpan w:val="4"/>
          </w:tcPr>
          <w:p w:rsidR="00DC2EB8" w:rsidRPr="00CC4048" w:rsidRDefault="00DC2EB8" w:rsidP="006F58C3">
            <w:pPr>
              <w:jc w:val="both"/>
              <w:rPr>
                <w:i/>
              </w:rPr>
            </w:pPr>
            <w:r w:rsidRPr="00CC4048">
              <w:rPr>
                <w:b/>
                <w:bCs/>
              </w:rPr>
              <w:t>5. Форма, сроки и порядок оплаты</w:t>
            </w:r>
          </w:p>
        </w:tc>
      </w:tr>
      <w:tr w:rsidR="00642B19" w:rsidRPr="006F4D4F" w:rsidTr="0097536A">
        <w:tc>
          <w:tcPr>
            <w:tcW w:w="848" w:type="pct"/>
            <w:gridSpan w:val="2"/>
          </w:tcPr>
          <w:p w:rsidR="00642B19" w:rsidRPr="00CC4048" w:rsidRDefault="00642B19" w:rsidP="00620669">
            <w:pPr>
              <w:jc w:val="both"/>
              <w:rPr>
                <w:i/>
              </w:rPr>
            </w:pPr>
            <w:r w:rsidRPr="00CC4048">
              <w:rPr>
                <w:bCs/>
              </w:rPr>
              <w:t>Форма оплаты</w:t>
            </w:r>
          </w:p>
        </w:tc>
        <w:tc>
          <w:tcPr>
            <w:tcW w:w="4152" w:type="pct"/>
            <w:gridSpan w:val="2"/>
          </w:tcPr>
          <w:p w:rsidR="00642B19" w:rsidRPr="00CC4048" w:rsidRDefault="00642B19" w:rsidP="00620669">
            <w:pPr>
              <w:jc w:val="both"/>
            </w:pPr>
            <w:r w:rsidRPr="00CC4048">
              <w:rPr>
                <w:bCs/>
              </w:rPr>
              <w:t>Оплата осуществляется в безналичной форме путем перечисления средств на счет исполнителя.</w:t>
            </w:r>
          </w:p>
        </w:tc>
      </w:tr>
      <w:tr w:rsidR="00642B19" w:rsidRPr="006F4D4F" w:rsidTr="0097536A">
        <w:tc>
          <w:tcPr>
            <w:tcW w:w="848" w:type="pct"/>
            <w:gridSpan w:val="2"/>
          </w:tcPr>
          <w:p w:rsidR="00642B19" w:rsidRPr="00CC4048" w:rsidRDefault="00642B19" w:rsidP="00620669">
            <w:pPr>
              <w:jc w:val="both"/>
              <w:rPr>
                <w:i/>
              </w:rPr>
            </w:pPr>
            <w:r w:rsidRPr="00CC4048">
              <w:rPr>
                <w:bCs/>
              </w:rPr>
              <w:t>Авансирование</w:t>
            </w:r>
          </w:p>
        </w:tc>
        <w:tc>
          <w:tcPr>
            <w:tcW w:w="4152" w:type="pct"/>
            <w:gridSpan w:val="2"/>
          </w:tcPr>
          <w:p w:rsidR="00642B19" w:rsidRPr="00CC4048" w:rsidRDefault="00642B19" w:rsidP="00620669">
            <w:pPr>
              <w:jc w:val="both"/>
              <w:rPr>
                <w:bCs/>
              </w:rPr>
            </w:pPr>
            <w:r w:rsidRPr="00CC4048">
              <w:rPr>
                <w:bCs/>
              </w:rPr>
              <w:t>авансовый платеж в размере 100% от рассчитанной стоимости оказываемых Услуг</w:t>
            </w:r>
          </w:p>
        </w:tc>
      </w:tr>
      <w:tr w:rsidR="00642B19" w:rsidRPr="006F4D4F" w:rsidTr="0097536A">
        <w:tc>
          <w:tcPr>
            <w:tcW w:w="848" w:type="pct"/>
            <w:gridSpan w:val="2"/>
          </w:tcPr>
          <w:p w:rsidR="00642B19" w:rsidRPr="00F9238D" w:rsidRDefault="00642B19" w:rsidP="00620669">
            <w:pPr>
              <w:jc w:val="both"/>
              <w:rPr>
                <w:i/>
              </w:rPr>
            </w:pPr>
            <w:r w:rsidRPr="00F9238D">
              <w:rPr>
                <w:bCs/>
              </w:rPr>
              <w:t>Срок и порядок оплаты</w:t>
            </w:r>
          </w:p>
        </w:tc>
        <w:tc>
          <w:tcPr>
            <w:tcW w:w="4152" w:type="pct"/>
            <w:gridSpan w:val="2"/>
          </w:tcPr>
          <w:p w:rsidR="00642B19" w:rsidRPr="00F9238D" w:rsidRDefault="00642B19" w:rsidP="00620669">
            <w:pPr>
              <w:ind w:firstLine="621"/>
              <w:jc w:val="both"/>
            </w:pPr>
            <w:r w:rsidRPr="00F9238D">
              <w:t xml:space="preserve">Доставка объекта к ближайшей железнодорожной станции примыкания к </w:t>
            </w:r>
            <w:proofErr w:type="spellStart"/>
            <w:r w:rsidRPr="00F9238D">
              <w:t>электровагоноремонтному</w:t>
            </w:r>
            <w:proofErr w:type="spellEnd"/>
            <w:r w:rsidRPr="00F9238D">
              <w:t xml:space="preserve"> предприятию (ремонтному депо/участку) Подрядчика и обратно в место дислокации Объекта, осуществляется за счет Заказчика, если предприятие находится не далее 650 километров от станции дислокации Объекта. Если предприятие Исполнителя находится далее 650 километров, то доставка Объекта производится за счет Подрядчика.</w:t>
            </w:r>
          </w:p>
          <w:p w:rsidR="00642B19" w:rsidRPr="00F9238D" w:rsidRDefault="00642B19" w:rsidP="00620669">
            <w:pPr>
              <w:ind w:firstLine="621"/>
              <w:jc w:val="both"/>
              <w:rPr>
                <w:bCs/>
              </w:rPr>
            </w:pPr>
            <w:r w:rsidRPr="00F9238D">
              <w:t xml:space="preserve">Расчеты по договору производятся в безналичной форме путем перечисления денежных средств на расчетный счет Исполнителя </w:t>
            </w:r>
            <w:r w:rsidRPr="00F9238D">
              <w:rPr>
                <w:bCs/>
              </w:rPr>
              <w:t xml:space="preserve">ежемесячно: </w:t>
            </w:r>
          </w:p>
          <w:p w:rsidR="00642B19" w:rsidRPr="00F9238D" w:rsidRDefault="00642B19" w:rsidP="00620669">
            <w:pPr>
              <w:pStyle w:val="a3"/>
              <w:numPr>
                <w:ilvl w:val="0"/>
                <w:numId w:val="4"/>
              </w:numPr>
              <w:ind w:left="649"/>
              <w:jc w:val="both"/>
              <w:rPr>
                <w:bCs/>
              </w:rPr>
            </w:pPr>
            <w:r w:rsidRPr="00F9238D">
              <w:rPr>
                <w:bCs/>
              </w:rPr>
              <w:t>авансовый платеж в размере 100% от рассчитанной стоимости оказываемых Услуг, выполняемых работ до 1 числа отчетного месяца, на основании выставленного счета. Исполнитель выставляет Заказчика счет на оплату авансового платежа не позднее 20 числа, предшествующего месяцу, за который должна быть произведена оплата;</w:t>
            </w:r>
          </w:p>
          <w:p w:rsidR="00642B19" w:rsidRPr="00F9238D" w:rsidRDefault="00642B19" w:rsidP="00620669">
            <w:pPr>
              <w:pStyle w:val="a3"/>
              <w:numPr>
                <w:ilvl w:val="0"/>
                <w:numId w:val="4"/>
              </w:numPr>
              <w:ind w:left="649"/>
              <w:jc w:val="both"/>
            </w:pPr>
            <w:r w:rsidRPr="00F9238D">
              <w:rPr>
                <w:bCs/>
              </w:rPr>
              <w:t>окончательный расчет за оказанные услуги, выполненные работы в отчетном месяце производятся в течение 5 банковских дней с момента поступления Заказчику от Исполнителя акта о выполненных работах (оказанных услугах) формы ФПУ-26, счета и счета-фактуры.</w:t>
            </w:r>
          </w:p>
          <w:p w:rsidR="00642B19" w:rsidRPr="00F9238D" w:rsidRDefault="00642B19" w:rsidP="00620669">
            <w:pPr>
              <w:ind w:firstLine="621"/>
              <w:jc w:val="both"/>
            </w:pPr>
            <w:r w:rsidRPr="00F9238D">
              <w:t>В случае</w:t>
            </w:r>
            <w:proofErr w:type="gramStart"/>
            <w:r w:rsidRPr="00F9238D">
              <w:t>,</w:t>
            </w:r>
            <w:proofErr w:type="gramEnd"/>
            <w:r w:rsidRPr="00F9238D">
              <w:t xml:space="preserve">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w:t>
            </w:r>
            <w:r w:rsidRPr="00F9238D">
              <w:lastRenderedPageBreak/>
              <w:t>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42B19" w:rsidRPr="00F9238D" w:rsidRDefault="00642B19" w:rsidP="00620669">
            <w:pPr>
              <w:widowControl w:val="0"/>
              <w:jc w:val="both"/>
            </w:pPr>
            <w:r w:rsidRPr="00F9238D">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F9238D">
              <w:t>все лица, выступающие на стороне победителя являются</w:t>
            </w:r>
            <w:proofErr w:type="gramEnd"/>
            <w:r w:rsidRPr="00F9238D">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DC2EB8" w:rsidRPr="006F4D4F" w:rsidTr="0097536A">
        <w:tc>
          <w:tcPr>
            <w:tcW w:w="5000" w:type="pct"/>
            <w:gridSpan w:val="4"/>
          </w:tcPr>
          <w:p w:rsidR="00DC2EB8" w:rsidRPr="00F9238D" w:rsidRDefault="00DC2EB8" w:rsidP="006F58C3">
            <w:pPr>
              <w:jc w:val="both"/>
              <w:rPr>
                <w:i/>
              </w:rPr>
            </w:pPr>
            <w:r w:rsidRPr="00F9238D">
              <w:rPr>
                <w:b/>
                <w:bCs/>
              </w:rPr>
              <w:lastRenderedPageBreak/>
              <w:t>6. Документы, предоставляемые в подтверждение соответствия предлагаемых участником услуг</w:t>
            </w:r>
          </w:p>
        </w:tc>
      </w:tr>
      <w:tr w:rsidR="00DC2EB8" w:rsidRPr="006F4D4F" w:rsidTr="0097536A">
        <w:tc>
          <w:tcPr>
            <w:tcW w:w="5000" w:type="pct"/>
            <w:gridSpan w:val="4"/>
          </w:tcPr>
          <w:p w:rsidR="00DC2EB8" w:rsidRPr="00F9238D" w:rsidRDefault="00683287" w:rsidP="007432A3">
            <w:pPr>
              <w:pStyle w:val="a5"/>
              <w:tabs>
                <w:tab w:val="left" w:pos="1080"/>
              </w:tabs>
              <w:rPr>
                <w:sz w:val="24"/>
                <w:szCs w:val="28"/>
              </w:rPr>
            </w:pPr>
            <w:r w:rsidRPr="00F9238D">
              <w:rPr>
                <w:sz w:val="24"/>
                <w:szCs w:val="28"/>
              </w:rPr>
              <w:t>Предоставление документов в подтверждение соответствия предлагаемых участником услуг не требуется.</w:t>
            </w:r>
          </w:p>
        </w:tc>
      </w:tr>
      <w:tr w:rsidR="00DC2EB8" w:rsidRPr="006F4D4F" w:rsidTr="0097536A">
        <w:tc>
          <w:tcPr>
            <w:tcW w:w="5000" w:type="pct"/>
            <w:gridSpan w:val="4"/>
          </w:tcPr>
          <w:p w:rsidR="00DC2EB8" w:rsidRPr="00F9238D" w:rsidRDefault="00DC2EB8" w:rsidP="006F58C3">
            <w:pPr>
              <w:jc w:val="both"/>
              <w:rPr>
                <w:b/>
              </w:rPr>
            </w:pPr>
            <w:r w:rsidRPr="00F9238D">
              <w:rPr>
                <w:b/>
              </w:rPr>
              <w:t>7. Расчет стоимости услуг за единицу</w:t>
            </w:r>
          </w:p>
        </w:tc>
      </w:tr>
      <w:tr w:rsidR="00DC2EB8" w:rsidRPr="006F4D4F" w:rsidTr="0097536A">
        <w:tc>
          <w:tcPr>
            <w:tcW w:w="5000" w:type="pct"/>
            <w:gridSpan w:val="4"/>
          </w:tcPr>
          <w:p w:rsidR="00DC2EB8" w:rsidRPr="00F9238D" w:rsidRDefault="00683287" w:rsidP="007432A3">
            <w:pPr>
              <w:pStyle w:val="a5"/>
              <w:tabs>
                <w:tab w:val="left" w:pos="1080"/>
              </w:tabs>
              <w:rPr>
                <w:bCs/>
              </w:rPr>
            </w:pPr>
            <w:r w:rsidRPr="00F9238D">
              <w:rPr>
                <w:sz w:val="24"/>
                <w:szCs w:val="28"/>
              </w:rPr>
              <w:t>Цена за единицу каждого наименования товаров, работ, услуг без учета НДС указывается участником в техническом предложении, оформленном в соответствии с формой 6.2. приложения № 6 извещения.</w:t>
            </w:r>
          </w:p>
        </w:tc>
      </w:tr>
    </w:tbl>
    <w:p w:rsidR="00983A74" w:rsidRDefault="00983A74" w:rsidP="00983A74">
      <w:pPr>
        <w:tabs>
          <w:tab w:val="center" w:pos="4923"/>
          <w:tab w:val="left" w:pos="6448"/>
        </w:tabs>
        <w:jc w:val="both"/>
        <w:rPr>
          <w:sz w:val="28"/>
          <w:szCs w:val="28"/>
        </w:rPr>
      </w:pPr>
    </w:p>
    <w:p w:rsidR="00983A74" w:rsidRDefault="00983A74" w:rsidP="00983A74">
      <w:pPr>
        <w:tabs>
          <w:tab w:val="center" w:pos="4923"/>
          <w:tab w:val="left" w:pos="6448"/>
        </w:tabs>
        <w:jc w:val="both"/>
        <w:rPr>
          <w:sz w:val="28"/>
          <w:szCs w:val="28"/>
        </w:rPr>
      </w:pPr>
    </w:p>
    <w:p w:rsidR="002B5502" w:rsidRDefault="002B5502" w:rsidP="00983A74">
      <w:pPr>
        <w:spacing w:after="160" w:line="360" w:lineRule="exact"/>
      </w:pPr>
      <w:r>
        <w:br w:type="page"/>
      </w:r>
    </w:p>
    <w:p w:rsidR="00875649" w:rsidRPr="00C61B90" w:rsidRDefault="00875649" w:rsidP="00A33291"/>
    <w:tbl>
      <w:tblPr>
        <w:tblW w:w="0" w:type="auto"/>
        <w:tblLook w:val="0000"/>
      </w:tblPr>
      <w:tblGrid>
        <w:gridCol w:w="4785"/>
        <w:gridCol w:w="4785"/>
      </w:tblGrid>
      <w:tr w:rsidR="00875649" w:rsidRPr="00C61B90" w:rsidTr="00624683">
        <w:tc>
          <w:tcPr>
            <w:tcW w:w="4785" w:type="dxa"/>
          </w:tcPr>
          <w:p w:rsidR="00875649" w:rsidRPr="00C61B90" w:rsidRDefault="00D4715C" w:rsidP="00624683">
            <w:pPr>
              <w:pStyle w:val="2"/>
              <w:suppressAutoHyphens/>
              <w:spacing w:before="0" w:after="0"/>
              <w:rPr>
                <w:rFonts w:ascii="Times New Roman" w:eastAsia="MS Mincho" w:hAnsi="Times New Roman" w:cs="Times New Roman"/>
                <w:i w:val="0"/>
                <w:iCs w:val="0"/>
              </w:rPr>
            </w:pPr>
            <w:r w:rsidRPr="00D4715C">
              <w:br w:type="page"/>
            </w:r>
            <w:bookmarkStart w:id="2" w:name="_Toc34648368"/>
          </w:p>
        </w:tc>
        <w:tc>
          <w:tcPr>
            <w:tcW w:w="4785" w:type="dxa"/>
          </w:tcPr>
          <w:p w:rsidR="00875649" w:rsidRPr="00C61B90" w:rsidRDefault="00D4715C" w:rsidP="00624683">
            <w:pPr>
              <w:pStyle w:val="2"/>
              <w:suppressAutoHyphens/>
              <w:spacing w:before="0" w:after="0"/>
              <w:ind w:left="615"/>
              <w:rPr>
                <w:rFonts w:ascii="Times New Roman" w:hAnsi="Times New Roman" w:cs="Times New Roman"/>
                <w:b w:val="0"/>
                <w:bCs w:val="0"/>
                <w:i w:val="0"/>
                <w:iCs w:val="0"/>
              </w:rPr>
            </w:pPr>
            <w:r w:rsidRPr="00D4715C">
              <w:rPr>
                <w:rFonts w:ascii="Times New Roman" w:hAnsi="Times New Roman" w:cs="Times New Roman"/>
                <w:b w:val="0"/>
                <w:bCs w:val="0"/>
                <w:i w:val="0"/>
                <w:iCs w:val="0"/>
              </w:rPr>
              <w:t>Приложение № 3</w:t>
            </w:r>
          </w:p>
          <w:p w:rsidR="00875649" w:rsidRPr="00C61B90" w:rsidRDefault="00D4715C" w:rsidP="00A21735">
            <w:pPr>
              <w:pStyle w:val="2"/>
              <w:suppressAutoHyphens/>
              <w:spacing w:before="0" w:after="0"/>
              <w:ind w:left="615"/>
              <w:rPr>
                <w:rFonts w:ascii="Times New Roman" w:eastAsia="MS Mincho" w:hAnsi="Times New Roman" w:cs="Times New Roman"/>
                <w:b w:val="0"/>
                <w:bCs w:val="0"/>
                <w:i w:val="0"/>
                <w:iCs w:val="0"/>
                <w:sz w:val="24"/>
              </w:rPr>
            </w:pPr>
            <w:r w:rsidRPr="00D4715C">
              <w:rPr>
                <w:rFonts w:ascii="Times New Roman" w:hAnsi="Times New Roman" w:cs="Times New Roman"/>
                <w:b w:val="0"/>
                <w:bCs w:val="0"/>
                <w:i w:val="0"/>
                <w:iCs w:val="0"/>
              </w:rPr>
              <w:t>извещения</w:t>
            </w:r>
          </w:p>
        </w:tc>
      </w:tr>
      <w:bookmarkEnd w:id="2"/>
    </w:tbl>
    <w:p w:rsidR="00875649" w:rsidRPr="00C61B90" w:rsidRDefault="00875649" w:rsidP="00875649">
      <w:pPr>
        <w:pStyle w:val="3"/>
        <w:spacing w:before="120"/>
        <w:rPr>
          <w:rFonts w:ascii="Times New Roman" w:hAnsi="Times New Roman" w:cs="Times New Roman"/>
          <w:b w:val="0"/>
          <w:bCs w:val="0"/>
          <w:sz w:val="28"/>
          <w:szCs w:val="28"/>
        </w:rPr>
      </w:pPr>
    </w:p>
    <w:p w:rsidR="00875649" w:rsidRPr="00C61B90" w:rsidRDefault="00D4715C" w:rsidP="00875649">
      <w:pPr>
        <w:pStyle w:val="a5"/>
        <w:ind w:firstLine="5670"/>
        <w:rPr>
          <w:sz w:val="28"/>
          <w:szCs w:val="28"/>
        </w:rPr>
      </w:pPr>
      <w:r w:rsidRPr="00D4715C">
        <w:rPr>
          <w:sz w:val="28"/>
          <w:szCs w:val="28"/>
        </w:rPr>
        <w:t>ПРОЕКТ</w:t>
      </w:r>
    </w:p>
    <w:p w:rsidR="00875649" w:rsidRPr="00C61B90" w:rsidRDefault="00875649" w:rsidP="00875649">
      <w:pPr>
        <w:pStyle w:val="a5"/>
        <w:rPr>
          <w:sz w:val="28"/>
          <w:szCs w:val="28"/>
        </w:rPr>
      </w:pPr>
    </w:p>
    <w:p w:rsidR="00875649" w:rsidRPr="00C61B90" w:rsidRDefault="00FC5302" w:rsidP="00875649">
      <w:pPr>
        <w:pStyle w:val="a5"/>
        <w:jc w:val="center"/>
        <w:rPr>
          <w:sz w:val="28"/>
          <w:szCs w:val="28"/>
        </w:rPr>
      </w:pPr>
      <w:r>
        <w:rPr>
          <w:sz w:val="28"/>
          <w:szCs w:val="28"/>
        </w:rPr>
        <w:t>Проект договор</w:t>
      </w:r>
    </w:p>
    <w:p w:rsidR="00875649" w:rsidRPr="00C61B90" w:rsidRDefault="00875649" w:rsidP="00875649">
      <w:pPr>
        <w:pStyle w:val="a5"/>
        <w:rPr>
          <w:sz w:val="28"/>
          <w:szCs w:val="28"/>
        </w:rPr>
      </w:pPr>
    </w:p>
    <w:p w:rsidR="00875649" w:rsidRPr="00C61B90" w:rsidRDefault="00875649" w:rsidP="00875649">
      <w:pPr>
        <w:pStyle w:val="a5"/>
        <w:rPr>
          <w:sz w:val="28"/>
          <w:szCs w:val="28"/>
        </w:rPr>
      </w:pPr>
    </w:p>
    <w:p w:rsidR="003E52A6" w:rsidRDefault="003E52A6" w:rsidP="003E52A6">
      <w:pPr>
        <w:pStyle w:val="a5"/>
        <w:suppressAutoHyphens/>
        <w:ind w:right="306" w:firstLine="0"/>
        <w:jc w:val="center"/>
        <w:rPr>
          <w:i/>
          <w:sz w:val="28"/>
          <w:szCs w:val="28"/>
        </w:rPr>
      </w:pPr>
      <w:r w:rsidRPr="00634675">
        <w:rPr>
          <w:i/>
          <w:sz w:val="28"/>
          <w:szCs w:val="28"/>
        </w:rPr>
        <w:t>Проект договора прилагается к настоящему извещению в отдельном файле</w:t>
      </w:r>
    </w:p>
    <w:p w:rsidR="00875649" w:rsidRPr="00C61B90" w:rsidRDefault="00875649" w:rsidP="00875649">
      <w:pPr>
        <w:rPr>
          <w:bCs/>
          <w:i/>
          <w:sz w:val="28"/>
          <w:szCs w:val="28"/>
        </w:rPr>
      </w:pPr>
    </w:p>
    <w:p w:rsidR="00C00520" w:rsidRDefault="00C00520" w:rsidP="00875649">
      <w:pPr>
        <w:rPr>
          <w:sz w:val="28"/>
          <w:szCs w:val="28"/>
        </w:rPr>
        <w:sectPr w:rsidR="00C00520" w:rsidSect="006F58C3">
          <w:pgSz w:w="16838" w:h="11906" w:orient="landscape"/>
          <w:pgMar w:top="707" w:right="1134" w:bottom="1701" w:left="1134" w:header="708" w:footer="708" w:gutter="0"/>
          <w:cols w:space="708"/>
          <w:docGrid w:linePitch="360"/>
        </w:sectPr>
      </w:pPr>
    </w:p>
    <w:p w:rsidR="00875649" w:rsidRPr="00C61B90" w:rsidRDefault="00875649" w:rsidP="00875649">
      <w:pPr>
        <w:rPr>
          <w:sz w:val="28"/>
          <w:szCs w:val="28"/>
        </w:rPr>
      </w:pPr>
    </w:p>
    <w:tbl>
      <w:tblPr>
        <w:tblW w:w="10207" w:type="dxa"/>
        <w:tblInd w:w="-743" w:type="dxa"/>
        <w:tblLayout w:type="fixed"/>
        <w:tblLook w:val="0000"/>
      </w:tblPr>
      <w:tblGrid>
        <w:gridCol w:w="2480"/>
        <w:gridCol w:w="498"/>
        <w:gridCol w:w="1701"/>
        <w:gridCol w:w="1559"/>
        <w:gridCol w:w="1843"/>
        <w:gridCol w:w="2126"/>
      </w:tblGrid>
      <w:tr w:rsidR="009F5A46" w:rsidRPr="00C61B90" w:rsidTr="009F5A46">
        <w:tc>
          <w:tcPr>
            <w:tcW w:w="10207" w:type="dxa"/>
            <w:gridSpan w:val="6"/>
          </w:tcPr>
          <w:tbl>
            <w:tblPr>
              <w:tblW w:w="0" w:type="auto"/>
              <w:tblLayout w:type="fixed"/>
              <w:tblLook w:val="0000"/>
            </w:tblPr>
            <w:tblGrid>
              <w:gridCol w:w="4785"/>
              <w:gridCol w:w="4785"/>
            </w:tblGrid>
            <w:tr w:rsidR="009F5A46" w:rsidRPr="00C61B90" w:rsidTr="009F5A46">
              <w:tc>
                <w:tcPr>
                  <w:tcW w:w="4785" w:type="dxa"/>
                </w:tcPr>
                <w:p w:rsidR="009F5A46" w:rsidRPr="00C61B90" w:rsidRDefault="009F5A46" w:rsidP="009F5A46">
                  <w:pPr>
                    <w:pStyle w:val="2"/>
                    <w:suppressAutoHyphens/>
                    <w:spacing w:before="0" w:after="0"/>
                    <w:rPr>
                      <w:rFonts w:ascii="Times New Roman" w:eastAsia="MS Mincho" w:hAnsi="Times New Roman"/>
                      <w:i w:val="0"/>
                      <w:iCs w:val="0"/>
                    </w:rPr>
                  </w:pPr>
                </w:p>
              </w:tc>
              <w:tc>
                <w:tcPr>
                  <w:tcW w:w="4785" w:type="dxa"/>
                </w:tcPr>
                <w:p w:rsidR="009F5A46" w:rsidRPr="00C61B90" w:rsidRDefault="009F5A46" w:rsidP="009F5A46">
                  <w:pPr>
                    <w:pStyle w:val="2"/>
                    <w:suppressAutoHyphens/>
                    <w:spacing w:before="0" w:after="0"/>
                    <w:ind w:left="615"/>
                    <w:rPr>
                      <w:rFonts w:ascii="Times New Roman" w:hAnsi="Times New Roman"/>
                      <w:b w:val="0"/>
                      <w:bCs w:val="0"/>
                      <w:i w:val="0"/>
                      <w:iCs w:val="0"/>
                    </w:rPr>
                  </w:pPr>
                  <w:bookmarkStart w:id="3" w:name="_Toc517167483"/>
                  <w:r w:rsidRPr="00D4715C">
                    <w:rPr>
                      <w:rFonts w:ascii="Times New Roman" w:hAnsi="Times New Roman"/>
                      <w:b w:val="0"/>
                      <w:bCs w:val="0"/>
                      <w:i w:val="0"/>
                      <w:iCs w:val="0"/>
                    </w:rPr>
                    <w:t xml:space="preserve">Приложение № </w:t>
                  </w:r>
                  <w:bookmarkEnd w:id="3"/>
                  <w:r w:rsidRPr="00D4715C">
                    <w:rPr>
                      <w:rFonts w:ascii="Times New Roman" w:hAnsi="Times New Roman"/>
                      <w:b w:val="0"/>
                      <w:bCs w:val="0"/>
                      <w:i w:val="0"/>
                      <w:iCs w:val="0"/>
                    </w:rPr>
                    <w:t>6</w:t>
                  </w:r>
                </w:p>
                <w:p w:rsidR="009F5A46" w:rsidRPr="00C61B90" w:rsidRDefault="009F5A46" w:rsidP="009F5A46">
                  <w:pPr>
                    <w:pStyle w:val="2"/>
                    <w:suppressAutoHyphens/>
                    <w:spacing w:before="0" w:after="0"/>
                    <w:ind w:left="615"/>
                    <w:rPr>
                      <w:rFonts w:ascii="Times New Roman" w:hAnsi="Times New Roman"/>
                      <w:b w:val="0"/>
                      <w:bCs w:val="0"/>
                      <w:i w:val="0"/>
                      <w:iCs w:val="0"/>
                    </w:rPr>
                  </w:pPr>
                  <w:r w:rsidRPr="00D4715C">
                    <w:rPr>
                      <w:rFonts w:ascii="Times New Roman" w:hAnsi="Times New Roman"/>
                      <w:b w:val="0"/>
                      <w:bCs w:val="0"/>
                      <w:i w:val="0"/>
                      <w:iCs w:val="0"/>
                    </w:rPr>
                    <w:t>извещения</w:t>
                  </w:r>
                </w:p>
                <w:p w:rsidR="009F5A46" w:rsidRPr="00C61B90" w:rsidRDefault="009F5A46" w:rsidP="009F5A46">
                  <w:pPr>
                    <w:rPr>
                      <w:rFonts w:eastAsia="MS Mincho"/>
                    </w:rPr>
                  </w:pPr>
                </w:p>
              </w:tc>
            </w:tr>
          </w:tbl>
          <w:p w:rsidR="009F5A46" w:rsidRPr="00C61B90" w:rsidRDefault="009F5A46" w:rsidP="009F5A46">
            <w:pPr>
              <w:rPr>
                <w:sz w:val="28"/>
                <w:szCs w:val="28"/>
              </w:rPr>
            </w:pPr>
            <w:r w:rsidRPr="00D4715C">
              <w:rPr>
                <w:sz w:val="28"/>
                <w:szCs w:val="28"/>
              </w:rPr>
              <w:t>6.2. Форма  технического предложения участника.</w:t>
            </w:r>
          </w:p>
          <w:p w:rsidR="009F5A46" w:rsidRPr="00C61B90" w:rsidRDefault="009F5A46" w:rsidP="009F5A46"/>
          <w:p w:rsidR="009F5A46" w:rsidRPr="00C61B90" w:rsidRDefault="009F5A46" w:rsidP="009F5A46">
            <w:pPr>
              <w:rPr>
                <w:bCs/>
                <w:sz w:val="28"/>
                <w:szCs w:val="28"/>
              </w:rPr>
            </w:pPr>
            <w:r w:rsidRPr="00D4715C">
              <w:rPr>
                <w:bCs/>
                <w:sz w:val="28"/>
                <w:szCs w:val="28"/>
              </w:rPr>
              <w:t>Техническое предложение</w:t>
            </w:r>
            <w:r w:rsidRPr="00C61B90">
              <w:rPr>
                <w:rStyle w:val="a7"/>
                <w:rFonts w:eastAsia="MS Mincho"/>
                <w:bCs/>
                <w:sz w:val="28"/>
                <w:szCs w:val="28"/>
              </w:rPr>
              <w:footnoteReference w:id="1"/>
            </w:r>
          </w:p>
          <w:p w:rsidR="009F5A46" w:rsidRPr="00C61B90" w:rsidRDefault="009F5A46" w:rsidP="009F5A46">
            <w:pPr>
              <w:rPr>
                <w:bCs/>
                <w:i/>
                <w:sz w:val="28"/>
                <w:szCs w:val="28"/>
              </w:rPr>
            </w:pPr>
            <w:r w:rsidRPr="00D4715C">
              <w:rPr>
                <w:bCs/>
                <w:i/>
                <w:sz w:val="28"/>
                <w:szCs w:val="28"/>
              </w:rPr>
              <w:t>Оформляется участником отдельно по каждому лоту</w:t>
            </w:r>
          </w:p>
          <w:p w:rsidR="009F5A46" w:rsidRPr="00C61B90" w:rsidRDefault="009F5A46" w:rsidP="009F5A46">
            <w:pPr>
              <w:rPr>
                <w:bCs/>
              </w:rPr>
            </w:pPr>
            <w:r w:rsidRPr="00D4715C">
              <w:rPr>
                <w:bCs/>
                <w:sz w:val="22"/>
                <w:szCs w:val="22"/>
              </w:rPr>
              <w:t>«____» ___________ 20__ г.</w:t>
            </w:r>
          </w:p>
          <w:p w:rsidR="009F5A46" w:rsidRPr="00C61B90" w:rsidRDefault="009F5A46" w:rsidP="009F5A46">
            <w:pPr>
              <w:rPr>
                <w:bCs/>
                <w:sz w:val="16"/>
              </w:rPr>
            </w:pPr>
          </w:p>
          <w:p w:rsidR="009F5A46" w:rsidRPr="00C61B90" w:rsidRDefault="009F5A46" w:rsidP="009F5A46">
            <w:pPr>
              <w:ind w:firstLine="709"/>
              <w:jc w:val="both"/>
              <w:rPr>
                <w:b/>
              </w:rPr>
            </w:pPr>
            <w:r w:rsidRPr="00D4715C">
              <w:rPr>
                <w:b/>
                <w:sz w:val="22"/>
                <w:szCs w:val="22"/>
              </w:rPr>
              <w:t xml:space="preserve">Наименование </w:t>
            </w:r>
            <w:proofErr w:type="spellStart"/>
            <w:r w:rsidRPr="00D4715C">
              <w:rPr>
                <w:b/>
                <w:sz w:val="22"/>
                <w:szCs w:val="22"/>
              </w:rPr>
              <w:t>участника</w:t>
            </w:r>
            <w:proofErr w:type="gramStart"/>
            <w:r w:rsidRPr="00D4715C">
              <w:rPr>
                <w:b/>
                <w:sz w:val="22"/>
                <w:szCs w:val="22"/>
              </w:rPr>
              <w:t>:</w:t>
            </w:r>
            <w:r w:rsidRPr="00D4715C">
              <w:rPr>
                <w:i/>
                <w:sz w:val="22"/>
                <w:szCs w:val="22"/>
              </w:rPr>
              <w:t>у</w:t>
            </w:r>
            <w:proofErr w:type="gramEnd"/>
            <w:r w:rsidRPr="00D4715C">
              <w:rPr>
                <w:i/>
                <w:sz w:val="22"/>
                <w:szCs w:val="22"/>
              </w:rPr>
              <w:t>казать</w:t>
            </w:r>
            <w:proofErr w:type="spellEnd"/>
            <w:r w:rsidRPr="00D4715C">
              <w:rPr>
                <w:i/>
                <w:sz w:val="22"/>
                <w:szCs w:val="22"/>
              </w:rPr>
              <w:t xml:space="preserve"> наименование участника, ИНН</w:t>
            </w:r>
          </w:p>
          <w:p w:rsidR="009F5A46" w:rsidRPr="00C61B90" w:rsidRDefault="009F5A46" w:rsidP="009F5A46">
            <w:pPr>
              <w:ind w:firstLine="709"/>
              <w:jc w:val="both"/>
              <w:rPr>
                <w:b/>
              </w:rPr>
            </w:pPr>
          </w:p>
          <w:p w:rsidR="009F5A46" w:rsidRPr="00C61B90" w:rsidRDefault="009F5A46" w:rsidP="009F5A46">
            <w:pPr>
              <w:ind w:firstLine="709"/>
              <w:jc w:val="both"/>
            </w:pPr>
            <w:r w:rsidRPr="00D4715C">
              <w:rPr>
                <w:b/>
                <w:sz w:val="22"/>
                <w:szCs w:val="22"/>
              </w:rPr>
              <w:t>Номер закупки, номер и предмет лота</w:t>
            </w:r>
          </w:p>
          <w:p w:rsidR="009F5A46" w:rsidRPr="00C61B90" w:rsidRDefault="009F5A46" w:rsidP="009F5A46">
            <w:pPr>
              <w:ind w:firstLine="709"/>
              <w:jc w:val="both"/>
              <w:rPr>
                <w:i/>
              </w:rPr>
            </w:pPr>
            <w:r w:rsidRPr="00D4715C">
              <w:rPr>
                <w:i/>
                <w:sz w:val="22"/>
                <w:szCs w:val="22"/>
              </w:rPr>
              <w:t xml:space="preserve">участник должен указать номер закупки, номер и предмет лота, соответствующие </w:t>
            </w:r>
            <w:proofErr w:type="gramStart"/>
            <w:r w:rsidRPr="00D4715C">
              <w:rPr>
                <w:i/>
                <w:sz w:val="22"/>
                <w:szCs w:val="22"/>
              </w:rPr>
              <w:t>указанным</w:t>
            </w:r>
            <w:proofErr w:type="gramEnd"/>
            <w:r w:rsidRPr="00D4715C">
              <w:rPr>
                <w:i/>
                <w:sz w:val="22"/>
                <w:szCs w:val="22"/>
              </w:rPr>
              <w:t xml:space="preserve"> в извещении о проведении запроса котировок</w:t>
            </w:r>
          </w:p>
          <w:p w:rsidR="009F5A46" w:rsidRPr="00C61B90" w:rsidRDefault="009F5A46" w:rsidP="009F5A46">
            <w:pPr>
              <w:ind w:firstLine="709"/>
              <w:jc w:val="both"/>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6"/>
          </w:tcPr>
          <w:p w:rsidR="009F5A46" w:rsidRPr="00C61B90" w:rsidRDefault="009F5A46" w:rsidP="009F5A46">
            <w:pPr>
              <w:jc w:val="both"/>
              <w:rPr>
                <w:b/>
                <w:sz w:val="28"/>
                <w:szCs w:val="28"/>
              </w:rPr>
            </w:pPr>
            <w:r w:rsidRPr="00D4715C">
              <w:rPr>
                <w:b/>
                <w:sz w:val="28"/>
                <w:szCs w:val="28"/>
              </w:rPr>
              <w:t>Наименование</w:t>
            </w:r>
            <w:r w:rsidRPr="00C61B90">
              <w:rPr>
                <w:b/>
                <w:sz w:val="28"/>
                <w:szCs w:val="28"/>
                <w:vertAlign w:val="superscript"/>
              </w:rPr>
              <w:footnoteReference w:id="2"/>
            </w:r>
            <w:r w:rsidRPr="00C61B90">
              <w:rPr>
                <w:b/>
                <w:sz w:val="28"/>
                <w:szCs w:val="28"/>
              </w:rPr>
              <w:t xml:space="preserve"> предложенных услуг их количество </w:t>
            </w:r>
          </w:p>
          <w:p w:rsidR="009F5A46" w:rsidRPr="00C61B90" w:rsidRDefault="009F5A46" w:rsidP="009F5A46">
            <w:pPr>
              <w:jc w:val="both"/>
              <w:rPr>
                <w:b/>
              </w:rPr>
            </w:pPr>
            <w:r w:rsidRPr="00D4715C">
              <w:rPr>
                <w:b/>
                <w:sz w:val="28"/>
                <w:szCs w:val="28"/>
              </w:rPr>
              <w:t>(объем) и предложенная цена договора</w:t>
            </w:r>
            <w:r w:rsidRPr="00C61B90">
              <w:rPr>
                <w:b/>
                <w:sz w:val="28"/>
                <w:szCs w:val="28"/>
                <w:vertAlign w:val="superscript"/>
              </w:rPr>
              <w:footnoteReference w:id="3"/>
            </w:r>
          </w:p>
        </w:tc>
      </w:tr>
      <w:tr w:rsidR="001020DC"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1020DC" w:rsidRPr="00C61B90" w:rsidRDefault="001020DC" w:rsidP="001020DC">
            <w:pPr>
              <w:jc w:val="both"/>
              <w:rPr>
                <w:b/>
              </w:rPr>
            </w:pPr>
            <w:r>
              <w:rPr>
                <w:b/>
              </w:rPr>
              <w:t>Наименование</w:t>
            </w:r>
            <w:r w:rsidRPr="00D4715C">
              <w:rPr>
                <w:b/>
              </w:rPr>
              <w:t xml:space="preserve"> услуги</w:t>
            </w:r>
          </w:p>
        </w:tc>
        <w:tc>
          <w:tcPr>
            <w:tcW w:w="1701" w:type="dxa"/>
          </w:tcPr>
          <w:p w:rsidR="001020DC" w:rsidRPr="00C61B90" w:rsidRDefault="001020DC" w:rsidP="009F5A46">
            <w:pPr>
              <w:jc w:val="both"/>
              <w:rPr>
                <w:b/>
              </w:rPr>
            </w:pPr>
            <w:proofErr w:type="spellStart"/>
            <w:r w:rsidRPr="00D4715C">
              <w:rPr>
                <w:b/>
              </w:rPr>
              <w:t>Ед</w:t>
            </w:r>
            <w:proofErr w:type="gramStart"/>
            <w:r w:rsidRPr="00D4715C">
              <w:rPr>
                <w:b/>
              </w:rPr>
              <w:t>.и</w:t>
            </w:r>
            <w:proofErr w:type="gramEnd"/>
            <w:r w:rsidRPr="00D4715C">
              <w:rPr>
                <w:b/>
              </w:rPr>
              <w:t>зм</w:t>
            </w:r>
            <w:proofErr w:type="spellEnd"/>
            <w:r w:rsidRPr="00D4715C">
              <w:rPr>
                <w:b/>
              </w:rPr>
              <w:t>.</w:t>
            </w:r>
          </w:p>
        </w:tc>
        <w:tc>
          <w:tcPr>
            <w:tcW w:w="1559" w:type="dxa"/>
          </w:tcPr>
          <w:p w:rsidR="001020DC" w:rsidRPr="00C61B90" w:rsidRDefault="001020DC" w:rsidP="009F5A46">
            <w:pPr>
              <w:ind w:left="-108"/>
              <w:jc w:val="both"/>
              <w:rPr>
                <w:b/>
              </w:rPr>
            </w:pPr>
            <w:r w:rsidRPr="00D4715C">
              <w:rPr>
                <w:b/>
              </w:rPr>
              <w:t>Количество (объем)</w:t>
            </w:r>
          </w:p>
        </w:tc>
        <w:tc>
          <w:tcPr>
            <w:tcW w:w="1843" w:type="dxa"/>
          </w:tcPr>
          <w:p w:rsidR="001020DC" w:rsidRPr="00C61B90" w:rsidRDefault="001020DC" w:rsidP="009F5A46">
            <w:pPr>
              <w:jc w:val="both"/>
              <w:rPr>
                <w:b/>
              </w:rPr>
            </w:pPr>
            <w:r w:rsidRPr="00D4715C">
              <w:rPr>
                <w:b/>
              </w:rPr>
              <w:t>Всего без учета НДС</w:t>
            </w:r>
          </w:p>
        </w:tc>
        <w:tc>
          <w:tcPr>
            <w:tcW w:w="2126" w:type="dxa"/>
          </w:tcPr>
          <w:p w:rsidR="001020DC" w:rsidRPr="00C61B90" w:rsidRDefault="001020DC" w:rsidP="009F5A46">
            <w:pPr>
              <w:jc w:val="both"/>
              <w:rPr>
                <w:b/>
              </w:rPr>
            </w:pPr>
            <w:r w:rsidRPr="00D4715C">
              <w:rPr>
                <w:b/>
              </w:rPr>
              <w:t>Всего с учетом НДС</w:t>
            </w:r>
          </w:p>
        </w:tc>
      </w:tr>
      <w:tr w:rsidR="001020DC"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1020DC" w:rsidRPr="00C61B90" w:rsidRDefault="001020DC" w:rsidP="001020DC">
            <w:pPr>
              <w:ind w:left="-108"/>
              <w:jc w:val="both"/>
              <w:rPr>
                <w:i/>
              </w:rPr>
            </w:pPr>
            <w:proofErr w:type="spellStart"/>
            <w:r>
              <w:rPr>
                <w:bCs/>
                <w:sz w:val="28"/>
                <w:szCs w:val="28"/>
              </w:rPr>
              <w:t>Арендамоторвагонного</w:t>
            </w:r>
            <w:proofErr w:type="spellEnd"/>
            <w:r>
              <w:rPr>
                <w:bCs/>
                <w:sz w:val="28"/>
                <w:szCs w:val="28"/>
              </w:rPr>
              <w:t xml:space="preserve"> подвижного состава</w:t>
            </w:r>
          </w:p>
        </w:tc>
        <w:tc>
          <w:tcPr>
            <w:tcW w:w="1701" w:type="dxa"/>
          </w:tcPr>
          <w:p w:rsidR="001020DC" w:rsidRPr="001020DC" w:rsidRDefault="001020DC" w:rsidP="001020DC">
            <w:pPr>
              <w:ind w:left="-108"/>
            </w:pPr>
            <w:r w:rsidRPr="001020DC">
              <w:t>ваг.</w:t>
            </w:r>
          </w:p>
        </w:tc>
        <w:tc>
          <w:tcPr>
            <w:tcW w:w="1559" w:type="dxa"/>
          </w:tcPr>
          <w:p w:rsidR="001020DC" w:rsidRPr="001020DC" w:rsidRDefault="001020DC" w:rsidP="001020DC">
            <w:pPr>
              <w:ind w:left="-108"/>
            </w:pPr>
            <w:r w:rsidRPr="001020DC">
              <w:t>8</w:t>
            </w:r>
          </w:p>
        </w:tc>
        <w:tc>
          <w:tcPr>
            <w:tcW w:w="1843" w:type="dxa"/>
          </w:tcPr>
          <w:p w:rsidR="001020DC" w:rsidRPr="004E7E6C" w:rsidRDefault="001020DC" w:rsidP="009F5A46">
            <w:pPr>
              <w:ind w:left="-108"/>
              <w:jc w:val="both"/>
              <w:rPr>
                <w:i/>
              </w:rPr>
            </w:pPr>
            <w:r w:rsidRPr="00D4715C">
              <w:rPr>
                <w:i/>
              </w:rPr>
              <w:t>Указать цену в рублях</w:t>
            </w:r>
          </w:p>
        </w:tc>
        <w:tc>
          <w:tcPr>
            <w:tcW w:w="2126" w:type="dxa"/>
          </w:tcPr>
          <w:p w:rsidR="001020DC" w:rsidRPr="004E7E6C" w:rsidRDefault="001020DC" w:rsidP="009F5A46">
            <w:pPr>
              <w:ind w:left="-108"/>
              <w:jc w:val="both"/>
              <w:rPr>
                <w:i/>
              </w:rPr>
            </w:pPr>
            <w:r w:rsidRPr="00D4715C">
              <w:rPr>
                <w:i/>
              </w:rPr>
              <w:t>Указать цену в рублях</w:t>
            </w:r>
          </w:p>
        </w:tc>
      </w:tr>
      <w:tr w:rsidR="009F5A46"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9F5A46" w:rsidRPr="00C61B90" w:rsidRDefault="009F5A46" w:rsidP="009F5A46">
            <w:pPr>
              <w:ind w:left="-108"/>
              <w:jc w:val="both"/>
              <w:rPr>
                <w:b/>
              </w:rPr>
            </w:pPr>
            <w:r w:rsidRPr="00D4715C">
              <w:rPr>
                <w:b/>
                <w:bCs/>
              </w:rPr>
              <w:t>Порядок формирования предложенной цены</w:t>
            </w:r>
          </w:p>
        </w:tc>
        <w:tc>
          <w:tcPr>
            <w:tcW w:w="7229" w:type="dxa"/>
            <w:gridSpan w:val="4"/>
          </w:tcPr>
          <w:p w:rsidR="009F5A46" w:rsidRPr="00C61B90" w:rsidRDefault="009F5A46" w:rsidP="009F5A46">
            <w:pPr>
              <w:jc w:val="both"/>
              <w:rPr>
                <w:i/>
              </w:rPr>
            </w:pPr>
            <w:proofErr w:type="gramStart"/>
            <w:r w:rsidRPr="00D4715C">
              <w:rPr>
                <w:bCs/>
              </w:rPr>
              <w:t>Цена договора (цена лота № __) включает</w:t>
            </w:r>
            <w:r w:rsidRPr="00D4715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приложения № 2 извещения.</w:t>
            </w:r>
            <w:proofErr w:type="gramEnd"/>
          </w:p>
        </w:tc>
      </w:tr>
      <w:tr w:rsidR="009F5A46"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9F5A46" w:rsidRPr="00C61B90" w:rsidRDefault="009F5A46" w:rsidP="009F5A46">
            <w:pPr>
              <w:ind w:left="-108"/>
              <w:jc w:val="both"/>
              <w:rPr>
                <w:b/>
                <w:bCs/>
              </w:rPr>
            </w:pPr>
            <w:r w:rsidRPr="00D4715C">
              <w:rPr>
                <w:b/>
                <w:bCs/>
              </w:rPr>
              <w:t>Применяемая</w:t>
            </w:r>
          </w:p>
          <w:p w:rsidR="009F5A46" w:rsidRPr="00C61B90" w:rsidRDefault="009F5A46" w:rsidP="009F5A46">
            <w:pPr>
              <w:ind w:left="-108"/>
              <w:jc w:val="both"/>
              <w:rPr>
                <w:b/>
                <w:bCs/>
              </w:rPr>
            </w:pPr>
            <w:r w:rsidRPr="00D4715C">
              <w:rPr>
                <w:b/>
                <w:bCs/>
              </w:rPr>
              <w:t>участником ставка НДС</w:t>
            </w:r>
          </w:p>
        </w:tc>
        <w:tc>
          <w:tcPr>
            <w:tcW w:w="7229" w:type="dxa"/>
            <w:gridSpan w:val="4"/>
          </w:tcPr>
          <w:p w:rsidR="009F5A46" w:rsidRPr="00C61B90" w:rsidRDefault="009F5A46" w:rsidP="009F5A46">
            <w:pPr>
              <w:jc w:val="both"/>
              <w:rPr>
                <w:bCs/>
              </w:rPr>
            </w:pPr>
            <w:r w:rsidRPr="00D4715C">
              <w:rPr>
                <w:bCs/>
                <w:i/>
              </w:rPr>
              <w:t>Указать применяемую ставку Н</w:t>
            </w:r>
            <w:proofErr w:type="gramStart"/>
            <w:r w:rsidRPr="00D4715C">
              <w:rPr>
                <w:bCs/>
                <w:i/>
              </w:rPr>
              <w:t>ДС в пр</w:t>
            </w:r>
            <w:proofErr w:type="gramEnd"/>
            <w:r w:rsidRPr="00D4715C">
              <w:rPr>
                <w:bCs/>
                <w:i/>
              </w:rPr>
              <w:t>оцентах (для корректного расчета цены с НДС в случае наличия арифметических ошибок при отражении предлагаемой цены)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4"/>
            </w:r>
          </w:p>
        </w:tc>
      </w:tr>
      <w:tr w:rsidR="006A1846"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6A1846" w:rsidRPr="00C61B90" w:rsidRDefault="006A1846" w:rsidP="009F5A46">
            <w:pPr>
              <w:jc w:val="both"/>
              <w:rPr>
                <w:i/>
              </w:rPr>
            </w:pPr>
            <w:r w:rsidRPr="00D4715C">
              <w:rPr>
                <w:bCs/>
              </w:rPr>
              <w:t>Характеристики товаров, работ, услуг, относящиеся к безопасности</w:t>
            </w:r>
          </w:p>
        </w:tc>
        <w:tc>
          <w:tcPr>
            <w:tcW w:w="7229" w:type="dxa"/>
            <w:gridSpan w:val="4"/>
          </w:tcPr>
          <w:p w:rsidR="006A1846" w:rsidRPr="00C61B90" w:rsidRDefault="006A1846" w:rsidP="009F5A46">
            <w:pPr>
              <w:jc w:val="both"/>
              <w:rPr>
                <w:bCs/>
                <w:i/>
              </w:rPr>
            </w:pPr>
            <w:r w:rsidRPr="00D4715C">
              <w:rPr>
                <w:bCs/>
                <w:i/>
              </w:rPr>
              <w:t>Участник должен указать характеристики товаров, работ, услуг, в части их безопасности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 xml:space="preserve"> (при необходимости с указанием нормативно-правовых актов, </w:t>
            </w:r>
            <w:r w:rsidRPr="00D4715C">
              <w:rPr>
                <w:bCs/>
                <w:i/>
              </w:rPr>
              <w:lastRenderedPageBreak/>
              <w:t>которыми установлены требования).</w:t>
            </w:r>
          </w:p>
          <w:p w:rsidR="006A1846" w:rsidRPr="00C61B90" w:rsidRDefault="006A1846" w:rsidP="009F5A46">
            <w:pPr>
              <w:jc w:val="both"/>
              <w:rPr>
                <w:bCs/>
                <w:i/>
              </w:rPr>
            </w:pPr>
          </w:p>
          <w:p w:rsidR="006A1846" w:rsidRPr="00C61B90" w:rsidRDefault="006A1846" w:rsidP="009F5A46">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приложен</w:t>
            </w:r>
            <w:r w:rsidRPr="00C61B90">
              <w:rPr>
                <w:bCs/>
                <w:i/>
              </w:rPr>
              <w:t>ия № </w:t>
            </w:r>
            <w:r w:rsidRPr="00D4715C">
              <w:rPr>
                <w:bCs/>
                <w:i/>
              </w:rPr>
              <w:t>2 извещен</w:t>
            </w:r>
            <w:r w:rsidRPr="00C61B90">
              <w:rPr>
                <w:bCs/>
                <w:i/>
              </w:rPr>
              <w:t>ия</w:t>
            </w:r>
            <w:proofErr w:type="gramStart"/>
            <w:r w:rsidRPr="00D4715C">
              <w:rPr>
                <w:bCs/>
                <w:i/>
              </w:rPr>
              <w:t>.».</w:t>
            </w:r>
            <w:proofErr w:type="gramEnd"/>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b/>
                <w:i/>
                <w:sz w:val="28"/>
                <w:szCs w:val="28"/>
              </w:rPr>
            </w:pPr>
            <w:r w:rsidRPr="00D4715C">
              <w:rPr>
                <w:b/>
                <w:bCs/>
                <w:sz w:val="28"/>
                <w:szCs w:val="28"/>
              </w:rPr>
              <w:lastRenderedPageBreak/>
              <w:t>Результат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bCs/>
                <w:i/>
              </w:rPr>
            </w:pPr>
            <w:r w:rsidRPr="00D4715C">
              <w:rPr>
                <w:bCs/>
                <w:i/>
              </w:rPr>
              <w:t>Участник должен указать гарантируемый результат и согласие с условиями технического задания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r w:rsidRPr="00D4715C">
              <w:rPr>
                <w:bCs/>
                <w:i/>
              </w:rPr>
              <w:t>Например:</w:t>
            </w:r>
          </w:p>
          <w:p w:rsidR="009F5A46" w:rsidRPr="00C61B90" w:rsidRDefault="009F5A46" w:rsidP="009F5A46">
            <w:pPr>
              <w:jc w:val="both"/>
              <w:rPr>
                <w:bCs/>
                <w:i/>
              </w:rPr>
            </w:pPr>
            <w:r w:rsidRPr="00D4715C">
              <w:rPr>
                <w:bCs/>
                <w:i/>
              </w:rPr>
              <w:t>при поставке товаров:</w:t>
            </w:r>
          </w:p>
          <w:p w:rsidR="009F5A46" w:rsidRPr="00C61B90" w:rsidRDefault="009F5A46" w:rsidP="009F5A46">
            <w:pPr>
              <w:jc w:val="both"/>
              <w:rPr>
                <w:bCs/>
                <w:i/>
              </w:rPr>
            </w:pPr>
            <w:r w:rsidRPr="00D4715C">
              <w:rPr>
                <w:bCs/>
                <w:i/>
              </w:rPr>
              <w:t xml:space="preserve">«Товары будут поставлены в полном объеме, в установленный срок и в соответствии </w:t>
            </w:r>
            <w:proofErr w:type="spellStart"/>
            <w:r w:rsidRPr="00D4715C">
              <w:rPr>
                <w:bCs/>
                <w:i/>
              </w:rPr>
              <w:t>спредъявляемым</w:t>
            </w:r>
            <w:proofErr w:type="spellEnd"/>
            <w:r w:rsidRPr="00D4715C">
              <w:rPr>
                <w:bCs/>
                <w:i/>
              </w:rPr>
              <w:t xml:space="preserve"> требованиям технического задания приложен</w:t>
            </w:r>
            <w:r w:rsidRPr="00C61B90">
              <w:rPr>
                <w:bCs/>
                <w:i/>
              </w:rPr>
              <w:t>ия № </w:t>
            </w:r>
            <w:r w:rsidRPr="00D4715C">
              <w:rPr>
                <w:bCs/>
                <w:i/>
              </w:rPr>
              <w:t>2 извещен</w:t>
            </w:r>
            <w:r w:rsidRPr="00C61B90">
              <w:rPr>
                <w:bCs/>
                <w:i/>
              </w:rPr>
              <w:t>ия</w:t>
            </w:r>
            <w:r w:rsidRPr="00D4715C">
              <w:rPr>
                <w:bCs/>
                <w:i/>
              </w:rPr>
              <w:t>, договора».</w:t>
            </w:r>
          </w:p>
          <w:p w:rsidR="009F5A46" w:rsidRPr="00C61B90" w:rsidRDefault="009F5A46" w:rsidP="009F5A46">
            <w:pPr>
              <w:jc w:val="both"/>
              <w:rPr>
                <w:bCs/>
                <w:i/>
              </w:rPr>
            </w:pPr>
            <w:r w:rsidRPr="00D4715C">
              <w:rPr>
                <w:bCs/>
                <w:i/>
              </w:rPr>
              <w:t>при оказании услуг:</w:t>
            </w:r>
          </w:p>
          <w:p w:rsidR="009F5A46" w:rsidRPr="00C61B90" w:rsidRDefault="009F5A46" w:rsidP="009F5A46">
            <w:pPr>
              <w:jc w:val="both"/>
              <w:rPr>
                <w:b/>
              </w:rPr>
            </w:pPr>
            <w:r w:rsidRPr="00D4715C">
              <w:rPr>
                <w:bCs/>
                <w:i/>
              </w:rPr>
              <w:t>«По итогам оказания услуг заказчику будет предоставлен отчет в соответствии с требованиями и в сроки, установленные в техническом задании приложен</w:t>
            </w:r>
            <w:r w:rsidRPr="00C61B90">
              <w:rPr>
                <w:bCs/>
                <w:i/>
              </w:rPr>
              <w:t>ия № </w:t>
            </w:r>
            <w:r w:rsidRPr="00D4715C">
              <w:rPr>
                <w:bCs/>
                <w:i/>
              </w:rPr>
              <w:t>2 извещен</w:t>
            </w:r>
            <w:r w:rsidRPr="00C61B90">
              <w:rPr>
                <w:bCs/>
                <w:i/>
              </w:rPr>
              <w:t>ия</w:t>
            </w:r>
            <w:r w:rsidRPr="00D4715C">
              <w:rPr>
                <w:bCs/>
                <w:i/>
              </w:rPr>
              <w:t>, договоре».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i/>
                <w:sz w:val="28"/>
                <w:szCs w:val="28"/>
              </w:rPr>
            </w:pPr>
            <w:r w:rsidRPr="00D4715C">
              <w:rPr>
                <w:b/>
                <w:bCs/>
                <w:sz w:val="28"/>
                <w:szCs w:val="28"/>
              </w:rPr>
              <w:t>Место, условия и порядок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i/>
                <w:sz w:val="28"/>
                <w:szCs w:val="28"/>
              </w:rPr>
            </w:pPr>
            <w:r w:rsidRPr="00D4715C">
              <w:rPr>
                <w:b/>
                <w:sz w:val="28"/>
                <w:szCs w:val="28"/>
              </w:rPr>
              <w:t>лот № ___</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pPr>
            <w:r w:rsidRPr="00D4715C">
              <w:t xml:space="preserve">Место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D4715C">
              <w:rPr>
                <w:bCs/>
                <w:i/>
              </w:rPr>
              <w:t>е(</w:t>
            </w:r>
            <w:proofErr w:type="gramEnd"/>
            <w:r w:rsidRPr="00D4715C">
              <w:rPr>
                <w:bCs/>
                <w:i/>
              </w:rPr>
              <w:t>ах), указанном(</w:t>
            </w:r>
            <w:proofErr w:type="spellStart"/>
            <w:r w:rsidRPr="00D4715C">
              <w:rPr>
                <w:bCs/>
                <w:i/>
              </w:rPr>
              <w:t>ых</w:t>
            </w:r>
            <w:proofErr w:type="spellEnd"/>
            <w:r w:rsidRPr="00D4715C">
              <w:rPr>
                <w:bCs/>
                <w:i/>
              </w:rPr>
              <w:t>)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i/>
              </w:rPr>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sz w:val="28"/>
                <w:szCs w:val="28"/>
              </w:rPr>
            </w:pPr>
            <w:r w:rsidRPr="00D4715C">
              <w:t xml:space="preserve">Условия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sz w:val="28"/>
                <w:szCs w:val="28"/>
              </w:rPr>
            </w:pPr>
            <w:r w:rsidRPr="00D4715C">
              <w:t xml:space="preserve">Сроки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D4715C">
              <w:rPr>
                <w:bCs/>
                <w:i/>
              </w:rPr>
              <w:t>.Г</w:t>
            </w:r>
            <w:proofErr w:type="gramEnd"/>
            <w:r w:rsidRPr="00D4715C">
              <w:rPr>
                <w:bCs/>
                <w:i/>
              </w:rPr>
              <w:t>ГГГ.</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lastRenderedPageBreak/>
              <w:t>В случае</w:t>
            </w:r>
            <w:proofErr w:type="gramStart"/>
            <w:r w:rsidRPr="00D4715C">
              <w:rPr>
                <w:bCs/>
                <w:i/>
              </w:rPr>
              <w:t>,</w:t>
            </w:r>
            <w:proofErr w:type="gramEnd"/>
            <w:r w:rsidRPr="00D4715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i/>
                <w:sz w:val="28"/>
                <w:szCs w:val="28"/>
              </w:rPr>
            </w:pPr>
            <w:r w:rsidRPr="00D4715C">
              <w:rPr>
                <w:b/>
                <w:bCs/>
                <w:sz w:val="28"/>
                <w:szCs w:val="28"/>
              </w:rPr>
              <w:lastRenderedPageBreak/>
              <w:t>Форма, сроки и порядок оплаты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rPr>
            </w:pPr>
            <w:r w:rsidRPr="00D4715C">
              <w:rPr>
                <w:bCs/>
              </w:rPr>
              <w:t>Форма оплаты</w:t>
            </w:r>
          </w:p>
        </w:tc>
        <w:tc>
          <w:tcPr>
            <w:tcW w:w="7727" w:type="dxa"/>
            <w:gridSpan w:val="5"/>
          </w:tcPr>
          <w:p w:rsidR="009F5A46" w:rsidRPr="00C61B90" w:rsidRDefault="009F5A46" w:rsidP="009F5A46">
            <w:pPr>
              <w:jc w:val="both"/>
              <w:rPr>
                <w:bCs/>
                <w:i/>
              </w:rPr>
            </w:pPr>
            <w:r w:rsidRPr="00D4715C">
              <w:rPr>
                <w:bCs/>
                <w:i/>
              </w:rPr>
              <w:t>Участник должен указать форму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rPr>
            </w:pPr>
            <w:r w:rsidRPr="00D4715C">
              <w:rPr>
                <w:bCs/>
              </w:rPr>
              <w:t>Авансирование</w:t>
            </w:r>
          </w:p>
        </w:tc>
        <w:tc>
          <w:tcPr>
            <w:tcW w:w="7727" w:type="dxa"/>
            <w:gridSpan w:val="5"/>
          </w:tcPr>
          <w:p w:rsidR="009F5A46" w:rsidRPr="00C61B90" w:rsidRDefault="009F5A46" w:rsidP="009F5A46">
            <w:pPr>
              <w:jc w:val="both"/>
              <w:rPr>
                <w:i/>
                <w:sz w:val="28"/>
                <w:szCs w:val="28"/>
              </w:rPr>
            </w:pPr>
            <w:r w:rsidRPr="00D4715C">
              <w:rPr>
                <w:b/>
                <w:bCs/>
                <w:i/>
              </w:rPr>
              <w:t xml:space="preserve">Строка включается в случае, если участнику предоставляется право указать желаемый размер аванса. </w:t>
            </w:r>
            <w:r w:rsidRPr="00D4715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rPr>
            </w:pPr>
            <w:r w:rsidRPr="00D4715C">
              <w:rPr>
                <w:bCs/>
              </w:rPr>
              <w:t>Срок и порядок оплаты</w:t>
            </w:r>
          </w:p>
        </w:tc>
        <w:tc>
          <w:tcPr>
            <w:tcW w:w="7727" w:type="dxa"/>
            <w:gridSpan w:val="5"/>
          </w:tcPr>
          <w:p w:rsidR="009F5A46" w:rsidRPr="00C61B90" w:rsidRDefault="009F5A46" w:rsidP="009F5A46">
            <w:pPr>
              <w:jc w:val="both"/>
              <w:rPr>
                <w:bCs/>
                <w:i/>
              </w:rPr>
            </w:pPr>
            <w:r w:rsidRPr="00D4715C">
              <w:rPr>
                <w:bCs/>
                <w:i/>
              </w:rPr>
              <w:t>Участник должен указать конкретные сроки и порядок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В случае</w:t>
            </w:r>
            <w:proofErr w:type="gramStart"/>
            <w:r w:rsidRPr="00D4715C">
              <w:rPr>
                <w:bCs/>
                <w:i/>
              </w:rPr>
              <w:t>,</w:t>
            </w:r>
            <w:proofErr w:type="gramEnd"/>
            <w:r w:rsidRPr="00D4715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D4715C">
              <w:rPr>
                <w:bCs/>
                <w:i/>
              </w:rPr>
              <w:t>от</w:t>
            </w:r>
            <w:proofErr w:type="gramEnd"/>
            <w:r w:rsidRPr="00D4715C">
              <w:rPr>
                <w:bCs/>
                <w:i/>
              </w:rPr>
              <w:t xml:space="preserve"> ______».</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i/>
                <w:sz w:val="28"/>
                <w:szCs w:val="28"/>
              </w:rPr>
            </w:pPr>
            <w:r w:rsidRPr="00D4715C">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bl>
    <w:p w:rsidR="009F5A46" w:rsidRPr="00C61B90" w:rsidRDefault="009F5A46" w:rsidP="009F5A46">
      <w:pPr>
        <w:pStyle w:val="a5"/>
        <w:spacing w:line="360" w:lineRule="auto"/>
        <w:jc w:val="left"/>
        <w:rPr>
          <w:sz w:val="28"/>
          <w:szCs w:val="28"/>
        </w:rPr>
      </w:pPr>
      <w:bookmarkStart w:id="4" w:name="_GoBack"/>
      <w:bookmarkEnd w:id="4"/>
    </w:p>
    <w:p w:rsidR="009F5A46" w:rsidRPr="00C61B90" w:rsidRDefault="009F5A46" w:rsidP="009F5A46">
      <w:pPr>
        <w:ind w:firstLine="720"/>
        <w:jc w:val="both"/>
      </w:pPr>
      <w:proofErr w:type="gramStart"/>
      <w:r w:rsidRPr="00D4715C">
        <w:t>Имеющий</w:t>
      </w:r>
      <w:proofErr w:type="gramEnd"/>
      <w:r w:rsidRPr="00D4715C">
        <w:t xml:space="preserve"> полномочия подписать техническое предложение участника  от имени  ________________________________________________________</w:t>
      </w:r>
    </w:p>
    <w:p w:rsidR="009F5A46" w:rsidRPr="00C61B90" w:rsidRDefault="009F5A46" w:rsidP="009F5A46">
      <w:pPr>
        <w:pStyle w:val="a5"/>
        <w:jc w:val="center"/>
        <w:rPr>
          <w:sz w:val="24"/>
        </w:rPr>
      </w:pPr>
      <w:r w:rsidRPr="00D4715C">
        <w:rPr>
          <w:sz w:val="24"/>
        </w:rPr>
        <w:t>(Полное наименование участника)</w:t>
      </w:r>
    </w:p>
    <w:p w:rsidR="009F5A46" w:rsidRPr="00C61B90" w:rsidRDefault="009F5A46" w:rsidP="009F5A46">
      <w:pPr>
        <w:pStyle w:val="a5"/>
        <w:rPr>
          <w:sz w:val="24"/>
        </w:rPr>
      </w:pPr>
      <w:r w:rsidRPr="00D4715C">
        <w:rPr>
          <w:sz w:val="24"/>
        </w:rPr>
        <w:t>_________________________________________________________________</w:t>
      </w:r>
    </w:p>
    <w:p w:rsidR="009F5A46" w:rsidRPr="00C61B90" w:rsidRDefault="009F5A46" w:rsidP="009F5A46">
      <w:pPr>
        <w:pStyle w:val="a5"/>
        <w:rPr>
          <w:sz w:val="24"/>
        </w:rPr>
      </w:pPr>
      <w:r w:rsidRPr="00D4715C">
        <w:rPr>
          <w:sz w:val="24"/>
        </w:rPr>
        <w:t xml:space="preserve">(Должность, подпись, ФИО)                                                </w:t>
      </w:r>
    </w:p>
    <w:p w:rsidR="009F5A46" w:rsidRDefault="009F5A46" w:rsidP="009F5A46">
      <w:pPr>
        <w:pStyle w:val="a5"/>
        <w:rPr>
          <w:sz w:val="24"/>
        </w:rPr>
      </w:pPr>
      <w:r w:rsidRPr="00D4715C">
        <w:rPr>
          <w:sz w:val="24"/>
        </w:rPr>
        <w:t>Печать (при наличии)</w:t>
      </w: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sectPr w:rsidR="00A8453C" w:rsidSect="002260FD">
          <w:pgSz w:w="11906" w:h="16838"/>
          <w:pgMar w:top="1134" w:right="850" w:bottom="1134" w:left="1701" w:header="708" w:footer="708" w:gutter="0"/>
          <w:cols w:space="708"/>
          <w:docGrid w:linePitch="360"/>
        </w:sectPr>
      </w:pPr>
    </w:p>
    <w:p w:rsidR="00A8453C" w:rsidRPr="00C61B90" w:rsidRDefault="00A8453C" w:rsidP="00A8453C">
      <w:pPr>
        <w:pStyle w:val="a5"/>
        <w:ind w:left="10632" w:firstLine="0"/>
        <w:rPr>
          <w:sz w:val="28"/>
          <w:szCs w:val="28"/>
        </w:rPr>
      </w:pPr>
      <w:r w:rsidRPr="00D4715C">
        <w:rPr>
          <w:sz w:val="28"/>
          <w:szCs w:val="28"/>
        </w:rPr>
        <w:lastRenderedPageBreak/>
        <w:t>Приложение № 6</w:t>
      </w:r>
    </w:p>
    <w:p w:rsidR="00A8453C" w:rsidRPr="00C61B90" w:rsidRDefault="00A8453C" w:rsidP="00A8453C">
      <w:pPr>
        <w:pStyle w:val="a5"/>
        <w:ind w:left="10632" w:firstLine="0"/>
        <w:rPr>
          <w:sz w:val="28"/>
          <w:szCs w:val="28"/>
        </w:rPr>
      </w:pPr>
      <w:r w:rsidRPr="00D4715C">
        <w:rPr>
          <w:sz w:val="28"/>
          <w:szCs w:val="28"/>
        </w:rPr>
        <w:t>извещения</w:t>
      </w:r>
    </w:p>
    <w:p w:rsidR="00A8453C" w:rsidRPr="00C61B90" w:rsidRDefault="00A8453C" w:rsidP="00A8453C">
      <w:pPr>
        <w:pStyle w:val="a5"/>
        <w:jc w:val="center"/>
        <w:rPr>
          <w:sz w:val="28"/>
          <w:szCs w:val="28"/>
        </w:rPr>
      </w:pPr>
    </w:p>
    <w:p w:rsidR="00A8453C" w:rsidRPr="00C61B90" w:rsidRDefault="00A8453C" w:rsidP="00A8453C">
      <w:pPr>
        <w:pStyle w:val="a5"/>
        <w:suppressAutoHyphens/>
        <w:ind w:right="306"/>
        <w:jc w:val="center"/>
        <w:rPr>
          <w:sz w:val="28"/>
          <w:szCs w:val="28"/>
        </w:rPr>
      </w:pPr>
      <w:r w:rsidRPr="00D4715C">
        <w:rPr>
          <w:sz w:val="28"/>
          <w:szCs w:val="28"/>
        </w:rPr>
        <w:t>6.6. Форма сведений об опыте выполнения работ, оказания услуг, поставки товаров</w:t>
      </w:r>
    </w:p>
    <w:p w:rsidR="00A8453C" w:rsidRPr="00C61B90" w:rsidRDefault="00A8453C" w:rsidP="00A8453C">
      <w:pPr>
        <w:pStyle w:val="a5"/>
        <w:suppressAutoHyphens/>
        <w:ind w:right="306"/>
        <w:jc w:val="center"/>
        <w:rPr>
          <w:sz w:val="28"/>
          <w:szCs w:val="28"/>
        </w:rPr>
      </w:pPr>
    </w:p>
    <w:p w:rsidR="00A8453C" w:rsidRPr="00C61B90" w:rsidRDefault="00A8453C" w:rsidP="00A8453C">
      <w:pPr>
        <w:pStyle w:val="a5"/>
        <w:suppressAutoHyphens/>
        <w:ind w:right="306"/>
        <w:jc w:val="center"/>
        <w:rPr>
          <w:i/>
          <w:sz w:val="28"/>
          <w:szCs w:val="28"/>
        </w:rPr>
      </w:pPr>
      <w:r w:rsidRPr="00D4715C">
        <w:rPr>
          <w:sz w:val="28"/>
          <w:szCs w:val="28"/>
        </w:rPr>
        <w:t>Сведения об опыте выполнения работ, оказания услуг, поставки товаров</w:t>
      </w: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84"/>
        <w:gridCol w:w="1985"/>
        <w:gridCol w:w="1843"/>
        <w:gridCol w:w="1701"/>
        <w:gridCol w:w="2126"/>
        <w:gridCol w:w="1559"/>
        <w:gridCol w:w="1418"/>
        <w:gridCol w:w="1417"/>
      </w:tblGrid>
      <w:tr w:rsidR="00A8453C" w:rsidRPr="006B74A6" w:rsidTr="00A8453C">
        <w:trPr>
          <w:trHeight w:val="1023"/>
        </w:trPr>
        <w:tc>
          <w:tcPr>
            <w:tcW w:w="959" w:type="dxa"/>
            <w:tcBorders>
              <w:bottom w:val="single" w:sz="4" w:space="0" w:color="auto"/>
            </w:tcBorders>
            <w:vAlign w:val="center"/>
          </w:tcPr>
          <w:p w:rsidR="00A8453C" w:rsidRDefault="00A8453C" w:rsidP="00A8453C">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Реквизиты договора</w:t>
            </w:r>
          </w:p>
        </w:tc>
        <w:tc>
          <w:tcPr>
            <w:tcW w:w="1984"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Контрагент</w:t>
            </w:r>
          </w:p>
          <w:p w:rsidR="00A8453C" w:rsidRDefault="00A8453C" w:rsidP="00A8453C">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tcBorders>
              <w:bottom w:val="single" w:sz="4" w:space="0" w:color="auto"/>
            </w:tcBorders>
            <w:vAlign w:val="center"/>
          </w:tcPr>
          <w:p w:rsidR="00A8453C" w:rsidRDefault="00A8453C" w:rsidP="00A8453C">
            <w:pPr>
              <w:pStyle w:val="a5"/>
              <w:suppressAutoHyphens/>
              <w:ind w:right="-115" w:firstLine="34"/>
              <w:jc w:val="left"/>
              <w:rPr>
                <w:sz w:val="24"/>
              </w:rPr>
            </w:pPr>
            <w:proofErr w:type="gramStart"/>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vAlign w:val="center"/>
          </w:tcPr>
          <w:p w:rsidR="00A8453C" w:rsidRDefault="00A8453C" w:rsidP="00A8453C">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8453C" w:rsidRDefault="00A8453C" w:rsidP="00A8453C">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8453C" w:rsidRPr="00C61B90" w:rsidTr="00A8453C">
        <w:trPr>
          <w:trHeight w:val="84"/>
        </w:trPr>
        <w:tc>
          <w:tcPr>
            <w:tcW w:w="959"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134"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984"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985"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843"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701"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2126"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559"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418" w:type="dxa"/>
            <w:tcBorders>
              <w:bottom w:val="single" w:sz="4" w:space="0" w:color="auto"/>
            </w:tcBorders>
          </w:tcPr>
          <w:p w:rsidR="00A8453C" w:rsidRPr="00C61B90" w:rsidRDefault="00A8453C" w:rsidP="00A8453C">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r>
      <w:tr w:rsidR="00A8453C" w:rsidRPr="00C61B90" w:rsidTr="00A8453C">
        <w:trPr>
          <w:trHeight w:val="84"/>
        </w:trPr>
        <w:tc>
          <w:tcPr>
            <w:tcW w:w="959"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134"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984"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985"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843"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701"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2126" w:type="dxa"/>
            <w:tcBorders>
              <w:bottom w:val="single" w:sz="4" w:space="0" w:color="auto"/>
            </w:tcBorders>
          </w:tcPr>
          <w:p w:rsidR="00A8453C" w:rsidRPr="00C61B90" w:rsidRDefault="00A8453C" w:rsidP="00A8453C">
            <w:pPr>
              <w:pStyle w:val="a5"/>
              <w:suppressAutoHyphens/>
              <w:ind w:right="306" w:firstLine="0"/>
              <w:jc w:val="left"/>
              <w:rPr>
                <w:sz w:val="24"/>
              </w:rPr>
            </w:pPr>
            <w:r w:rsidRPr="00D4715C">
              <w:rPr>
                <w:sz w:val="24"/>
                <w:szCs w:val="22"/>
              </w:rPr>
              <w:t xml:space="preserve">Итого по договору </w:t>
            </w:r>
            <w:r w:rsidRPr="00D4715C">
              <w:rPr>
                <w:i/>
                <w:sz w:val="24"/>
                <w:szCs w:val="22"/>
              </w:rPr>
              <w:t xml:space="preserve">(указывается суммарная стоимость по каждому </w:t>
            </w:r>
            <w:r w:rsidRPr="00D4715C">
              <w:rPr>
                <w:i/>
                <w:sz w:val="24"/>
                <w:szCs w:val="22"/>
              </w:rPr>
              <w:lastRenderedPageBreak/>
              <w:t>договору)</w:t>
            </w:r>
          </w:p>
        </w:tc>
        <w:tc>
          <w:tcPr>
            <w:tcW w:w="1559"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418" w:type="dxa"/>
            <w:tcBorders>
              <w:bottom w:val="single" w:sz="4" w:space="0" w:color="auto"/>
            </w:tcBorders>
          </w:tcPr>
          <w:p w:rsidR="00A8453C" w:rsidRPr="00C61B90" w:rsidRDefault="00A8453C" w:rsidP="00A8453C">
            <w:pPr>
              <w:pStyle w:val="a5"/>
              <w:tabs>
                <w:tab w:val="left" w:pos="6647"/>
              </w:tabs>
              <w:suppressAutoHyphens/>
              <w:ind w:right="306" w:firstLine="0"/>
              <w:jc w:val="left"/>
              <w:rPr>
                <w:sz w:val="28"/>
                <w:szCs w:val="28"/>
              </w:rPr>
            </w:pPr>
          </w:p>
        </w:tc>
        <w:tc>
          <w:tcPr>
            <w:tcW w:w="1417"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r>
      <w:tr w:rsidR="00A8453C" w:rsidRPr="00C61B90" w:rsidTr="00A8453C">
        <w:trPr>
          <w:trHeight w:val="84"/>
        </w:trPr>
        <w:tc>
          <w:tcPr>
            <w:tcW w:w="16126" w:type="dxa"/>
            <w:gridSpan w:val="10"/>
            <w:tcBorders>
              <w:top w:val="single" w:sz="4" w:space="0" w:color="auto"/>
              <w:left w:val="nil"/>
              <w:bottom w:val="nil"/>
              <w:right w:val="nil"/>
            </w:tcBorders>
          </w:tcPr>
          <w:p w:rsidR="00A8453C" w:rsidRPr="00C61B90" w:rsidRDefault="00A8453C" w:rsidP="00A8453C">
            <w:pPr>
              <w:pStyle w:val="a5"/>
              <w:suppressAutoHyphens/>
              <w:ind w:right="306"/>
              <w:jc w:val="left"/>
              <w:rPr>
                <w:sz w:val="28"/>
                <w:szCs w:val="28"/>
              </w:rPr>
            </w:pPr>
          </w:p>
          <w:p w:rsidR="00A8453C" w:rsidRPr="00C61B90" w:rsidRDefault="00A8453C" w:rsidP="00A8453C">
            <w:pPr>
              <w:pStyle w:val="a5"/>
              <w:suppressAutoHyphens/>
              <w:ind w:right="306" w:hanging="27"/>
              <w:jc w:val="center"/>
              <w:rPr>
                <w:sz w:val="28"/>
                <w:szCs w:val="28"/>
              </w:rPr>
            </w:pPr>
            <w:proofErr w:type="gramStart"/>
            <w:r w:rsidRPr="00D4715C">
              <w:rPr>
                <w:sz w:val="28"/>
                <w:szCs w:val="28"/>
              </w:rPr>
              <w:t>Имеющий</w:t>
            </w:r>
            <w:proofErr w:type="gramEnd"/>
            <w:r w:rsidRPr="00D4715C">
              <w:rPr>
                <w:sz w:val="28"/>
                <w:szCs w:val="28"/>
              </w:rPr>
              <w:t xml:space="preserve"> полномочия действовать от имени участника _________________________________________________</w:t>
            </w:r>
          </w:p>
          <w:p w:rsidR="00A8453C" w:rsidRPr="00C61B90" w:rsidRDefault="00A8453C" w:rsidP="00A8453C">
            <w:pPr>
              <w:pStyle w:val="a5"/>
              <w:suppressAutoHyphens/>
              <w:ind w:right="306" w:hanging="27"/>
              <w:jc w:val="center"/>
              <w:rPr>
                <w:sz w:val="28"/>
                <w:szCs w:val="28"/>
              </w:rPr>
            </w:pPr>
            <w:r w:rsidRPr="00D4715C">
              <w:rPr>
                <w:sz w:val="28"/>
                <w:szCs w:val="28"/>
              </w:rPr>
              <w:t>(Полное наименование участника)</w:t>
            </w:r>
          </w:p>
          <w:p w:rsidR="00A8453C" w:rsidRPr="00C61B90" w:rsidRDefault="00A8453C" w:rsidP="00A8453C">
            <w:pPr>
              <w:pStyle w:val="a5"/>
              <w:suppressAutoHyphens/>
              <w:ind w:right="306" w:hanging="27"/>
              <w:jc w:val="center"/>
              <w:rPr>
                <w:sz w:val="28"/>
                <w:szCs w:val="28"/>
              </w:rPr>
            </w:pPr>
            <w:r w:rsidRPr="00D4715C">
              <w:rPr>
                <w:sz w:val="28"/>
                <w:szCs w:val="28"/>
              </w:rPr>
              <w:t>___________________________________________________</w:t>
            </w:r>
          </w:p>
          <w:p w:rsidR="00A8453C" w:rsidRPr="00C61B90" w:rsidRDefault="00A8453C" w:rsidP="00A8453C">
            <w:pPr>
              <w:pStyle w:val="a5"/>
              <w:suppressAutoHyphens/>
              <w:ind w:left="1440" w:right="306" w:hanging="27"/>
              <w:jc w:val="center"/>
              <w:rPr>
                <w:sz w:val="28"/>
                <w:szCs w:val="28"/>
              </w:rPr>
            </w:pPr>
            <w:r w:rsidRPr="00D4715C">
              <w:rPr>
                <w:sz w:val="28"/>
                <w:szCs w:val="28"/>
              </w:rPr>
              <w:t>(Должность, подпись, ФИО)</w:t>
            </w:r>
          </w:p>
          <w:p w:rsidR="00A8453C" w:rsidRPr="00C61B90" w:rsidRDefault="00A8453C" w:rsidP="00A8453C">
            <w:pPr>
              <w:pStyle w:val="a5"/>
              <w:suppressAutoHyphens/>
              <w:ind w:left="1440" w:right="306" w:hanging="27"/>
              <w:jc w:val="center"/>
              <w:rPr>
                <w:sz w:val="28"/>
                <w:szCs w:val="28"/>
              </w:rPr>
            </w:pPr>
            <w:r w:rsidRPr="00D4715C">
              <w:rPr>
                <w:sz w:val="28"/>
                <w:szCs w:val="28"/>
              </w:rPr>
              <w:t>Печать (при наличии)</w:t>
            </w:r>
          </w:p>
        </w:tc>
      </w:tr>
    </w:tbl>
    <w:p w:rsidR="00A8453C" w:rsidRDefault="00A8453C" w:rsidP="009F5A46">
      <w:pPr>
        <w:pStyle w:val="a5"/>
        <w:rPr>
          <w:sz w:val="24"/>
        </w:rPr>
      </w:pPr>
    </w:p>
    <w:p w:rsidR="00A8453C" w:rsidRPr="00C61B90" w:rsidRDefault="00A8453C" w:rsidP="009F5A46">
      <w:pPr>
        <w:pStyle w:val="a5"/>
        <w:rPr>
          <w:sz w:val="24"/>
        </w:rPr>
      </w:pPr>
    </w:p>
    <w:p w:rsidR="00875649" w:rsidRPr="00C61B90" w:rsidRDefault="00875649" w:rsidP="00E500C1">
      <w:pPr>
        <w:pStyle w:val="a5"/>
        <w:suppressAutoHyphens/>
        <w:ind w:right="306" w:firstLine="0"/>
        <w:rPr>
          <w:b/>
          <w:i/>
          <w:sz w:val="28"/>
          <w:szCs w:val="28"/>
        </w:rPr>
      </w:pPr>
    </w:p>
    <w:p w:rsidR="00D63907" w:rsidRDefault="00D63907" w:rsidP="002260FD">
      <w:pPr>
        <w:pStyle w:val="a5"/>
        <w:suppressAutoHyphens/>
        <w:ind w:left="10206" w:right="306" w:firstLine="0"/>
        <w:jc w:val="left"/>
      </w:pPr>
    </w:p>
    <w:p w:rsidR="00A8453C" w:rsidRDefault="00A8453C" w:rsidP="002260FD">
      <w:pPr>
        <w:pStyle w:val="a5"/>
        <w:suppressAutoHyphens/>
        <w:ind w:left="10206" w:right="306" w:firstLine="0"/>
        <w:jc w:val="left"/>
      </w:pPr>
    </w:p>
    <w:p w:rsidR="00A8453C" w:rsidRDefault="00A8453C" w:rsidP="002260FD">
      <w:pPr>
        <w:pStyle w:val="a5"/>
        <w:suppressAutoHyphens/>
        <w:ind w:left="10206" w:right="306" w:firstLine="0"/>
        <w:jc w:val="left"/>
      </w:pPr>
    </w:p>
    <w:p w:rsidR="00A8453C" w:rsidRDefault="00A8453C" w:rsidP="002260FD">
      <w:pPr>
        <w:pStyle w:val="a5"/>
        <w:suppressAutoHyphens/>
        <w:ind w:left="10206" w:right="306" w:firstLine="0"/>
        <w:jc w:val="left"/>
      </w:pPr>
    </w:p>
    <w:p w:rsidR="00A8453C" w:rsidRDefault="00A8453C" w:rsidP="002260FD">
      <w:pPr>
        <w:pStyle w:val="a5"/>
        <w:suppressAutoHyphens/>
        <w:ind w:left="10206" w:right="306" w:firstLine="0"/>
        <w:jc w:val="left"/>
      </w:pPr>
    </w:p>
    <w:p w:rsidR="00A8453C" w:rsidRPr="005C306C" w:rsidRDefault="00A8453C" w:rsidP="002260FD">
      <w:pPr>
        <w:pStyle w:val="a5"/>
        <w:suppressAutoHyphens/>
        <w:ind w:left="10206" w:right="306" w:firstLine="0"/>
        <w:jc w:val="left"/>
      </w:pPr>
    </w:p>
    <w:sectPr w:rsidR="00A8453C" w:rsidRPr="005C306C" w:rsidSect="004D481C">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909" w:rsidRDefault="00232909" w:rsidP="00D63907">
      <w:r>
        <w:separator/>
      </w:r>
    </w:p>
  </w:endnote>
  <w:endnote w:type="continuationSeparator" w:id="0">
    <w:p w:rsidR="00232909" w:rsidRDefault="00232909" w:rsidP="00D63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NewtonC">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909" w:rsidRDefault="00232909" w:rsidP="00D63907">
      <w:r>
        <w:separator/>
      </w:r>
    </w:p>
  </w:footnote>
  <w:footnote w:type="continuationSeparator" w:id="0">
    <w:p w:rsidR="00232909" w:rsidRDefault="00232909" w:rsidP="00D63907">
      <w:r>
        <w:continuationSeparator/>
      </w:r>
    </w:p>
  </w:footnote>
  <w:footnote w:id="1">
    <w:p w:rsidR="00A8453C" w:rsidRDefault="00A8453C" w:rsidP="009F5A46">
      <w:pPr>
        <w:pStyle w:val="a8"/>
        <w:ind w:left="-709"/>
      </w:pPr>
      <w:r>
        <w:rPr>
          <w:rStyle w:val="a7"/>
          <w:rFonts w:eastAsia="MS Mincho"/>
        </w:rPr>
        <w:footnoteRef/>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proofErr w:type="spellStart"/>
      <w:r w:rsidRPr="009D54E7">
        <w:rPr>
          <w:i/>
        </w:rPr>
        <w:t>техническо</w:t>
      </w:r>
      <w:r>
        <w:rPr>
          <w:i/>
        </w:rPr>
        <w:t>гопредложения</w:t>
      </w:r>
      <w:proofErr w:type="spellEnd"/>
      <w:r>
        <w:rPr>
          <w:i/>
        </w:rPr>
        <w:t xml:space="preserve"> должна быть предусмотрена возможность для участника указать сведения, требуемые в техническом задании.</w:t>
      </w:r>
    </w:p>
  </w:footnote>
  <w:footnote w:id="2">
    <w:p w:rsidR="00A8453C" w:rsidRPr="009823DC" w:rsidRDefault="00A8453C" w:rsidP="009F5A46">
      <w:pPr>
        <w:pStyle w:val="a8"/>
        <w:ind w:left="-709"/>
        <w:jc w:val="both"/>
      </w:pPr>
      <w:r>
        <w:rPr>
          <w:rStyle w:val="a7"/>
          <w:rFonts w:eastAsia="MS Mincho"/>
        </w:rPr>
        <w:footnoteRef/>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w:t>
      </w:r>
      <w:proofErr w:type="spellStart"/>
      <w:r w:rsidRPr="00F57EF6">
        <w:rPr>
          <w:i/>
        </w:rPr>
        <w:t>услуги</w:t>
      </w:r>
      <w:r w:rsidRPr="007D621D">
        <w:rPr>
          <w:i/>
        </w:rPr>
        <w:t>указаны</w:t>
      </w:r>
      <w:proofErr w:type="spellEnd"/>
      <w:r w:rsidRPr="007D621D">
        <w:rPr>
          <w:i/>
        </w:rPr>
        <w:t xml:space="preserve"> в приложении № __ к техническому предложению.». </w:t>
      </w:r>
      <w:r w:rsidRPr="007D621D">
        <w:t xml:space="preserve">Цена договора, порядок ее формирования, сведения о стоимости непосредственно товара и </w:t>
      </w:r>
      <w:proofErr w:type="spellStart"/>
      <w:r w:rsidRPr="007D621D">
        <w:t>транспортно-логистических</w:t>
      </w:r>
      <w:proofErr w:type="spellEnd"/>
      <w:r w:rsidRPr="007D621D">
        <w:t xml:space="preserve"> услуг (если предусмотрено условиями документации) в </w:t>
      </w:r>
      <w:proofErr w:type="spellStart"/>
      <w:r w:rsidRPr="007D621D">
        <w:t>обязательномпорядке</w:t>
      </w:r>
      <w:proofErr w:type="spellEnd"/>
      <w:r w:rsidRPr="007D621D">
        <w:t xml:space="preserve"> указываются</w:t>
      </w:r>
      <w:proofErr w:type="gramEnd"/>
      <w:r w:rsidRPr="007D621D">
        <w:t xml:space="preserve"> в данном пункте документации</w:t>
      </w:r>
      <w:r w:rsidRPr="004C7F6C">
        <w:t>.</w:t>
      </w:r>
    </w:p>
  </w:footnote>
  <w:footnote w:id="3">
    <w:p w:rsidR="00A8453C" w:rsidRDefault="00A8453C" w:rsidP="009F5A46">
      <w:pPr>
        <w:pStyle w:val="a8"/>
        <w:ind w:left="-709"/>
        <w:jc w:val="both"/>
        <w:rPr>
          <w:i/>
        </w:rPr>
      </w:pPr>
      <w:r>
        <w:rPr>
          <w:rStyle w:val="a7"/>
          <w:rFonts w:eastAsia="MS Mincho"/>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8453C" w:rsidRDefault="00A8453C" w:rsidP="009F5A46">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A8453C" w:rsidRDefault="00A8453C" w:rsidP="009F5A46">
      <w:pPr>
        <w:pStyle w:val="a8"/>
        <w:ind w:left="-709"/>
        <w:jc w:val="both"/>
      </w:pPr>
      <w:r>
        <w:rPr>
          <w:rStyle w:val="a7"/>
          <w:rFonts w:eastAsia="MS Mincho"/>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53C" w:rsidRPr="00EF5C71" w:rsidRDefault="00A8453C">
    <w:pPr>
      <w:pStyle w:val="aa"/>
      <w:jc w:val="center"/>
    </w:pPr>
  </w:p>
  <w:p w:rsidR="00A8453C" w:rsidRDefault="00A8453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53C" w:rsidRPr="00EF5C71" w:rsidRDefault="00A8453C">
    <w:pPr>
      <w:pStyle w:val="aa"/>
      <w:jc w:val="center"/>
    </w:pPr>
  </w:p>
  <w:p w:rsidR="00A8453C" w:rsidRDefault="00A8453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53C" w:rsidRDefault="00A8453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4280"/>
    <w:multiLevelType w:val="hybridMultilevel"/>
    <w:tmpl w:val="CFFA5AE2"/>
    <w:lvl w:ilvl="0" w:tplc="C1DA6434">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D6685"/>
    <w:multiLevelType w:val="hybridMultilevel"/>
    <w:tmpl w:val="7DBAA8F0"/>
    <w:lvl w:ilvl="0" w:tplc="CB340AB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9D3220"/>
    <w:multiLevelType w:val="hybridMultilevel"/>
    <w:tmpl w:val="4E84B1B2"/>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570515"/>
    <w:multiLevelType w:val="hybridMultilevel"/>
    <w:tmpl w:val="6E542E82"/>
    <w:lvl w:ilvl="0" w:tplc="C1DA6434">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5">
    <w:nsid w:val="47AA191A"/>
    <w:multiLevelType w:val="hybridMultilevel"/>
    <w:tmpl w:val="637E721A"/>
    <w:lvl w:ilvl="0" w:tplc="C1DA6434">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6">
    <w:nsid w:val="4E8055FA"/>
    <w:multiLevelType w:val="hybridMultilevel"/>
    <w:tmpl w:val="3DF8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409D0"/>
    <w:multiLevelType w:val="hybridMultilevel"/>
    <w:tmpl w:val="61B001BE"/>
    <w:lvl w:ilvl="0" w:tplc="CB340AB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5821F2"/>
    <w:multiLevelType w:val="hybridMultilevel"/>
    <w:tmpl w:val="0D00F49A"/>
    <w:lvl w:ilvl="0" w:tplc="6674F70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F61064"/>
    <w:multiLevelType w:val="hybridMultilevel"/>
    <w:tmpl w:val="1F9AC148"/>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406544B"/>
    <w:multiLevelType w:val="multilevel"/>
    <w:tmpl w:val="CDA6D25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num w:numId="1">
    <w:abstractNumId w:val="1"/>
  </w:num>
  <w:num w:numId="2">
    <w:abstractNumId w:val="3"/>
  </w:num>
  <w:num w:numId="3">
    <w:abstractNumId w:val="9"/>
  </w:num>
  <w:num w:numId="4">
    <w:abstractNumId w:val="5"/>
  </w:num>
  <w:num w:numId="5">
    <w:abstractNumId w:val="8"/>
  </w:num>
  <w:num w:numId="6">
    <w:abstractNumId w:val="4"/>
  </w:num>
  <w:num w:numId="7">
    <w:abstractNumId w:val="0"/>
  </w:num>
  <w:num w:numId="8">
    <w:abstractNumId w:val="6"/>
  </w:num>
  <w:num w:numId="9">
    <w:abstractNumId w:val="2"/>
  </w:num>
  <w:num w:numId="10">
    <w:abstractNumId w:val="10"/>
  </w:num>
  <w:num w:numId="11">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79E"/>
    <w:rsid w:val="00003D8E"/>
    <w:rsid w:val="000133A4"/>
    <w:rsid w:val="00026570"/>
    <w:rsid w:val="00032155"/>
    <w:rsid w:val="0003675D"/>
    <w:rsid w:val="000424AD"/>
    <w:rsid w:val="00062300"/>
    <w:rsid w:val="00072E4B"/>
    <w:rsid w:val="00093AE6"/>
    <w:rsid w:val="000A54C7"/>
    <w:rsid w:val="000B2C5C"/>
    <w:rsid w:val="000C1E1E"/>
    <w:rsid w:val="000C4A2B"/>
    <w:rsid w:val="0010181B"/>
    <w:rsid w:val="001020DC"/>
    <w:rsid w:val="001114C8"/>
    <w:rsid w:val="001150F8"/>
    <w:rsid w:val="00115FA0"/>
    <w:rsid w:val="00130A13"/>
    <w:rsid w:val="001321AB"/>
    <w:rsid w:val="00140B92"/>
    <w:rsid w:val="00144DED"/>
    <w:rsid w:val="001613D9"/>
    <w:rsid w:val="00181ADD"/>
    <w:rsid w:val="0019565A"/>
    <w:rsid w:val="001E36B7"/>
    <w:rsid w:val="001E5220"/>
    <w:rsid w:val="001F3D4A"/>
    <w:rsid w:val="002016B5"/>
    <w:rsid w:val="00201FE7"/>
    <w:rsid w:val="00225980"/>
    <w:rsid w:val="002260FD"/>
    <w:rsid w:val="00232909"/>
    <w:rsid w:val="00241342"/>
    <w:rsid w:val="00254E47"/>
    <w:rsid w:val="0026081B"/>
    <w:rsid w:val="0026111B"/>
    <w:rsid w:val="00271C5F"/>
    <w:rsid w:val="0027528E"/>
    <w:rsid w:val="00296EA8"/>
    <w:rsid w:val="002B53A3"/>
    <w:rsid w:val="002B5502"/>
    <w:rsid w:val="002C3305"/>
    <w:rsid w:val="002D0BCB"/>
    <w:rsid w:val="002D53F5"/>
    <w:rsid w:val="002F67B1"/>
    <w:rsid w:val="00312E9D"/>
    <w:rsid w:val="00323534"/>
    <w:rsid w:val="0033097C"/>
    <w:rsid w:val="003342EC"/>
    <w:rsid w:val="0034639E"/>
    <w:rsid w:val="00354496"/>
    <w:rsid w:val="00360574"/>
    <w:rsid w:val="003738E9"/>
    <w:rsid w:val="00376FD1"/>
    <w:rsid w:val="003A3F57"/>
    <w:rsid w:val="003B70D7"/>
    <w:rsid w:val="003C7F59"/>
    <w:rsid w:val="003D129A"/>
    <w:rsid w:val="003E52A6"/>
    <w:rsid w:val="003F5BC5"/>
    <w:rsid w:val="0040198E"/>
    <w:rsid w:val="004143BA"/>
    <w:rsid w:val="0041593F"/>
    <w:rsid w:val="00421A83"/>
    <w:rsid w:val="00424FDE"/>
    <w:rsid w:val="004958AC"/>
    <w:rsid w:val="004A0616"/>
    <w:rsid w:val="004B6588"/>
    <w:rsid w:val="004C1EC1"/>
    <w:rsid w:val="004C5B9C"/>
    <w:rsid w:val="004D016F"/>
    <w:rsid w:val="004D352D"/>
    <w:rsid w:val="004D481C"/>
    <w:rsid w:val="004E7E6C"/>
    <w:rsid w:val="004F1508"/>
    <w:rsid w:val="004F1657"/>
    <w:rsid w:val="004F4D8D"/>
    <w:rsid w:val="0054130C"/>
    <w:rsid w:val="005522B8"/>
    <w:rsid w:val="00555CE1"/>
    <w:rsid w:val="0057096C"/>
    <w:rsid w:val="00580746"/>
    <w:rsid w:val="00583414"/>
    <w:rsid w:val="00585462"/>
    <w:rsid w:val="005A70FF"/>
    <w:rsid w:val="005B7498"/>
    <w:rsid w:val="005C29D3"/>
    <w:rsid w:val="005E1A70"/>
    <w:rsid w:val="00602907"/>
    <w:rsid w:val="00604269"/>
    <w:rsid w:val="00611479"/>
    <w:rsid w:val="00620669"/>
    <w:rsid w:val="00623FB4"/>
    <w:rsid w:val="00624683"/>
    <w:rsid w:val="00627940"/>
    <w:rsid w:val="00642B19"/>
    <w:rsid w:val="00642FC6"/>
    <w:rsid w:val="00645835"/>
    <w:rsid w:val="00667C4C"/>
    <w:rsid w:val="006702B5"/>
    <w:rsid w:val="00683287"/>
    <w:rsid w:val="006866E5"/>
    <w:rsid w:val="006951E9"/>
    <w:rsid w:val="006A1846"/>
    <w:rsid w:val="006A782E"/>
    <w:rsid w:val="006B498F"/>
    <w:rsid w:val="006B74A6"/>
    <w:rsid w:val="006C38FA"/>
    <w:rsid w:val="006C3C80"/>
    <w:rsid w:val="006C6586"/>
    <w:rsid w:val="006C6964"/>
    <w:rsid w:val="006D0D86"/>
    <w:rsid w:val="006D6B17"/>
    <w:rsid w:val="006E2576"/>
    <w:rsid w:val="006E697F"/>
    <w:rsid w:val="006F1358"/>
    <w:rsid w:val="006F58C3"/>
    <w:rsid w:val="00707404"/>
    <w:rsid w:val="00711731"/>
    <w:rsid w:val="007432A3"/>
    <w:rsid w:val="0075292F"/>
    <w:rsid w:val="00770136"/>
    <w:rsid w:val="00777B6E"/>
    <w:rsid w:val="00791656"/>
    <w:rsid w:val="007A553C"/>
    <w:rsid w:val="007D3D4F"/>
    <w:rsid w:val="007E0614"/>
    <w:rsid w:val="007F2A8F"/>
    <w:rsid w:val="007F38DC"/>
    <w:rsid w:val="007F434F"/>
    <w:rsid w:val="007F555B"/>
    <w:rsid w:val="00812B64"/>
    <w:rsid w:val="00823493"/>
    <w:rsid w:val="008235FB"/>
    <w:rsid w:val="008456D9"/>
    <w:rsid w:val="00852EA2"/>
    <w:rsid w:val="00865950"/>
    <w:rsid w:val="00875649"/>
    <w:rsid w:val="008772A7"/>
    <w:rsid w:val="00881322"/>
    <w:rsid w:val="0088132E"/>
    <w:rsid w:val="008860E6"/>
    <w:rsid w:val="008A204A"/>
    <w:rsid w:val="008A282A"/>
    <w:rsid w:val="00925EDC"/>
    <w:rsid w:val="0094617A"/>
    <w:rsid w:val="0096448F"/>
    <w:rsid w:val="00972B4F"/>
    <w:rsid w:val="0097536A"/>
    <w:rsid w:val="0098141F"/>
    <w:rsid w:val="00982630"/>
    <w:rsid w:val="00983A74"/>
    <w:rsid w:val="009908F2"/>
    <w:rsid w:val="00994E9A"/>
    <w:rsid w:val="009B299B"/>
    <w:rsid w:val="009B78DA"/>
    <w:rsid w:val="009C6362"/>
    <w:rsid w:val="009D3494"/>
    <w:rsid w:val="009E16FC"/>
    <w:rsid w:val="009F4026"/>
    <w:rsid w:val="009F5A46"/>
    <w:rsid w:val="00A05AA9"/>
    <w:rsid w:val="00A21735"/>
    <w:rsid w:val="00A30A1B"/>
    <w:rsid w:val="00A314F5"/>
    <w:rsid w:val="00A33291"/>
    <w:rsid w:val="00A37F3D"/>
    <w:rsid w:val="00A41944"/>
    <w:rsid w:val="00A41F69"/>
    <w:rsid w:val="00A739FE"/>
    <w:rsid w:val="00A82BBC"/>
    <w:rsid w:val="00A8453C"/>
    <w:rsid w:val="00A90FF9"/>
    <w:rsid w:val="00AA3563"/>
    <w:rsid w:val="00AD6027"/>
    <w:rsid w:val="00AE1C9A"/>
    <w:rsid w:val="00AE6262"/>
    <w:rsid w:val="00AE7934"/>
    <w:rsid w:val="00AF4080"/>
    <w:rsid w:val="00B078E4"/>
    <w:rsid w:val="00B2181A"/>
    <w:rsid w:val="00B21962"/>
    <w:rsid w:val="00B24B91"/>
    <w:rsid w:val="00B25541"/>
    <w:rsid w:val="00B35C00"/>
    <w:rsid w:val="00B43D91"/>
    <w:rsid w:val="00B52B43"/>
    <w:rsid w:val="00B576B8"/>
    <w:rsid w:val="00B63B3B"/>
    <w:rsid w:val="00B6791D"/>
    <w:rsid w:val="00B80850"/>
    <w:rsid w:val="00B96B8A"/>
    <w:rsid w:val="00BA1D4E"/>
    <w:rsid w:val="00BA4795"/>
    <w:rsid w:val="00BC1061"/>
    <w:rsid w:val="00BD26EA"/>
    <w:rsid w:val="00BF0B4D"/>
    <w:rsid w:val="00BF245E"/>
    <w:rsid w:val="00C00520"/>
    <w:rsid w:val="00C07D81"/>
    <w:rsid w:val="00C112CE"/>
    <w:rsid w:val="00C167F1"/>
    <w:rsid w:val="00C249B7"/>
    <w:rsid w:val="00C2530E"/>
    <w:rsid w:val="00C25DDE"/>
    <w:rsid w:val="00C32200"/>
    <w:rsid w:val="00C46DFF"/>
    <w:rsid w:val="00C526C3"/>
    <w:rsid w:val="00C57D5C"/>
    <w:rsid w:val="00C61B90"/>
    <w:rsid w:val="00C630C4"/>
    <w:rsid w:val="00C802CD"/>
    <w:rsid w:val="00C81133"/>
    <w:rsid w:val="00C839BC"/>
    <w:rsid w:val="00C92F56"/>
    <w:rsid w:val="00CA29B0"/>
    <w:rsid w:val="00CA3771"/>
    <w:rsid w:val="00CA51EC"/>
    <w:rsid w:val="00CC1F97"/>
    <w:rsid w:val="00CC4048"/>
    <w:rsid w:val="00CD49E9"/>
    <w:rsid w:val="00D01127"/>
    <w:rsid w:val="00D02B79"/>
    <w:rsid w:val="00D048A6"/>
    <w:rsid w:val="00D10BF8"/>
    <w:rsid w:val="00D125E1"/>
    <w:rsid w:val="00D15335"/>
    <w:rsid w:val="00D34D18"/>
    <w:rsid w:val="00D4715C"/>
    <w:rsid w:val="00D63907"/>
    <w:rsid w:val="00D6543B"/>
    <w:rsid w:val="00D7768A"/>
    <w:rsid w:val="00D84F50"/>
    <w:rsid w:val="00D969D6"/>
    <w:rsid w:val="00DA24EC"/>
    <w:rsid w:val="00DB42D5"/>
    <w:rsid w:val="00DB538C"/>
    <w:rsid w:val="00DC2EB8"/>
    <w:rsid w:val="00DD2DA3"/>
    <w:rsid w:val="00DE104C"/>
    <w:rsid w:val="00DE121D"/>
    <w:rsid w:val="00DE17AB"/>
    <w:rsid w:val="00DF584A"/>
    <w:rsid w:val="00E02900"/>
    <w:rsid w:val="00E47B6C"/>
    <w:rsid w:val="00E500C1"/>
    <w:rsid w:val="00E62200"/>
    <w:rsid w:val="00E81FD1"/>
    <w:rsid w:val="00E82BE8"/>
    <w:rsid w:val="00E87F0A"/>
    <w:rsid w:val="00E9097C"/>
    <w:rsid w:val="00E91FE9"/>
    <w:rsid w:val="00E927BC"/>
    <w:rsid w:val="00EB50F1"/>
    <w:rsid w:val="00EC0885"/>
    <w:rsid w:val="00ED6BCD"/>
    <w:rsid w:val="00EE1321"/>
    <w:rsid w:val="00EE2A23"/>
    <w:rsid w:val="00EF29D0"/>
    <w:rsid w:val="00EF3980"/>
    <w:rsid w:val="00EF45EE"/>
    <w:rsid w:val="00F005C5"/>
    <w:rsid w:val="00F47F00"/>
    <w:rsid w:val="00F51E23"/>
    <w:rsid w:val="00F535E8"/>
    <w:rsid w:val="00F62633"/>
    <w:rsid w:val="00F631F0"/>
    <w:rsid w:val="00F64C28"/>
    <w:rsid w:val="00F66CCB"/>
    <w:rsid w:val="00F6745F"/>
    <w:rsid w:val="00F729E2"/>
    <w:rsid w:val="00F832BC"/>
    <w:rsid w:val="00F9238D"/>
    <w:rsid w:val="00F92C84"/>
    <w:rsid w:val="00FA1E91"/>
    <w:rsid w:val="00FB3C0D"/>
    <w:rsid w:val="00FB71CA"/>
    <w:rsid w:val="00FC5302"/>
    <w:rsid w:val="00FD17C1"/>
    <w:rsid w:val="00FD3B7B"/>
    <w:rsid w:val="00FE333E"/>
    <w:rsid w:val="00FF1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 w:type="character" w:customStyle="1" w:styleId="aff4">
    <w:name w:val="Основной текст_"/>
    <w:basedOn w:val="a0"/>
    <w:link w:val="23"/>
    <w:rsid w:val="00A90FF9"/>
    <w:rPr>
      <w:rFonts w:ascii="Times New Roman" w:eastAsia="Times New Roman" w:hAnsi="Times New Roman" w:cs="Times New Roman"/>
      <w:spacing w:val="10"/>
      <w:sz w:val="25"/>
      <w:szCs w:val="25"/>
      <w:shd w:val="clear" w:color="auto" w:fill="FFFFFF"/>
    </w:rPr>
  </w:style>
  <w:style w:type="paragraph" w:customStyle="1" w:styleId="23">
    <w:name w:val="Основной текст2"/>
    <w:basedOn w:val="a"/>
    <w:link w:val="aff4"/>
    <w:rsid w:val="00A90FF9"/>
    <w:pPr>
      <w:widowControl w:val="0"/>
      <w:shd w:val="clear" w:color="auto" w:fill="FFFFFF"/>
      <w:spacing w:line="326" w:lineRule="exact"/>
      <w:jc w:val="both"/>
    </w:pPr>
    <w:rPr>
      <w:spacing w:val="10"/>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163135197">
      <w:bodyDiv w:val="1"/>
      <w:marLeft w:val="0"/>
      <w:marRight w:val="0"/>
      <w:marTop w:val="0"/>
      <w:marBottom w:val="0"/>
      <w:divBdr>
        <w:top w:val="none" w:sz="0" w:space="0" w:color="auto"/>
        <w:left w:val="none" w:sz="0" w:space="0" w:color="auto"/>
        <w:bottom w:val="none" w:sz="0" w:space="0" w:color="auto"/>
        <w:right w:val="none" w:sz="0" w:space="0" w:color="auto"/>
      </w:divBdr>
      <w:divsChild>
        <w:div w:id="1675839790">
          <w:marLeft w:val="90"/>
          <w:marRight w:val="0"/>
          <w:marTop w:val="0"/>
          <w:marBottom w:val="0"/>
          <w:divBdr>
            <w:top w:val="none" w:sz="0" w:space="0" w:color="auto"/>
            <w:left w:val="none" w:sz="0" w:space="0" w:color="auto"/>
            <w:bottom w:val="none" w:sz="0" w:space="0" w:color="auto"/>
            <w:right w:val="none" w:sz="0" w:space="0" w:color="auto"/>
          </w:divBdr>
          <w:divsChild>
            <w:div w:id="6189998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0190668">
      <w:bodyDiv w:val="1"/>
      <w:marLeft w:val="0"/>
      <w:marRight w:val="0"/>
      <w:marTop w:val="0"/>
      <w:marBottom w:val="0"/>
      <w:divBdr>
        <w:top w:val="none" w:sz="0" w:space="0" w:color="auto"/>
        <w:left w:val="none" w:sz="0" w:space="0" w:color="auto"/>
        <w:bottom w:val="none" w:sz="0" w:space="0" w:color="auto"/>
        <w:right w:val="none" w:sz="0" w:space="0" w:color="auto"/>
      </w:divBdr>
      <w:divsChild>
        <w:div w:id="893925060">
          <w:marLeft w:val="90"/>
          <w:marRight w:val="0"/>
          <w:marTop w:val="0"/>
          <w:marBottom w:val="0"/>
          <w:divBdr>
            <w:top w:val="none" w:sz="0" w:space="0" w:color="auto"/>
            <w:left w:val="none" w:sz="0" w:space="0" w:color="auto"/>
            <w:bottom w:val="none" w:sz="0" w:space="0" w:color="auto"/>
            <w:right w:val="none" w:sz="0" w:space="0" w:color="auto"/>
          </w:divBdr>
          <w:divsChild>
            <w:div w:id="5848487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96648637">
      <w:bodyDiv w:val="1"/>
      <w:marLeft w:val="0"/>
      <w:marRight w:val="0"/>
      <w:marTop w:val="0"/>
      <w:marBottom w:val="0"/>
      <w:divBdr>
        <w:top w:val="none" w:sz="0" w:space="0" w:color="auto"/>
        <w:left w:val="none" w:sz="0" w:space="0" w:color="auto"/>
        <w:bottom w:val="none" w:sz="0" w:space="0" w:color="auto"/>
        <w:right w:val="none" w:sz="0" w:space="0" w:color="auto"/>
      </w:divBdr>
    </w:div>
    <w:div w:id="644969806">
      <w:bodyDiv w:val="1"/>
      <w:marLeft w:val="0"/>
      <w:marRight w:val="0"/>
      <w:marTop w:val="0"/>
      <w:marBottom w:val="0"/>
      <w:divBdr>
        <w:top w:val="none" w:sz="0" w:space="0" w:color="auto"/>
        <w:left w:val="none" w:sz="0" w:space="0" w:color="auto"/>
        <w:bottom w:val="none" w:sz="0" w:space="0" w:color="auto"/>
        <w:right w:val="none" w:sz="0" w:space="0" w:color="auto"/>
      </w:divBdr>
    </w:div>
    <w:div w:id="728918720">
      <w:bodyDiv w:val="1"/>
      <w:marLeft w:val="0"/>
      <w:marRight w:val="0"/>
      <w:marTop w:val="0"/>
      <w:marBottom w:val="0"/>
      <w:divBdr>
        <w:top w:val="none" w:sz="0" w:space="0" w:color="auto"/>
        <w:left w:val="none" w:sz="0" w:space="0" w:color="auto"/>
        <w:bottom w:val="none" w:sz="0" w:space="0" w:color="auto"/>
        <w:right w:val="none" w:sz="0" w:space="0" w:color="auto"/>
      </w:divBdr>
    </w:div>
    <w:div w:id="1190340322">
      <w:bodyDiv w:val="1"/>
      <w:marLeft w:val="0"/>
      <w:marRight w:val="0"/>
      <w:marTop w:val="0"/>
      <w:marBottom w:val="0"/>
      <w:divBdr>
        <w:top w:val="none" w:sz="0" w:space="0" w:color="auto"/>
        <w:left w:val="none" w:sz="0" w:space="0" w:color="auto"/>
        <w:bottom w:val="none" w:sz="0" w:space="0" w:color="auto"/>
        <w:right w:val="none" w:sz="0" w:space="0" w:color="auto"/>
      </w:divBdr>
    </w:div>
    <w:div w:id="1212765291">
      <w:bodyDiv w:val="1"/>
      <w:marLeft w:val="0"/>
      <w:marRight w:val="0"/>
      <w:marTop w:val="0"/>
      <w:marBottom w:val="0"/>
      <w:divBdr>
        <w:top w:val="none" w:sz="0" w:space="0" w:color="auto"/>
        <w:left w:val="none" w:sz="0" w:space="0" w:color="auto"/>
        <w:bottom w:val="none" w:sz="0" w:space="0" w:color="auto"/>
        <w:right w:val="none" w:sz="0" w:space="0" w:color="auto"/>
      </w:divBdr>
    </w:div>
    <w:div w:id="1659502655">
      <w:bodyDiv w:val="1"/>
      <w:marLeft w:val="0"/>
      <w:marRight w:val="0"/>
      <w:marTop w:val="0"/>
      <w:marBottom w:val="0"/>
      <w:divBdr>
        <w:top w:val="none" w:sz="0" w:space="0" w:color="auto"/>
        <w:left w:val="none" w:sz="0" w:space="0" w:color="auto"/>
        <w:bottom w:val="none" w:sz="0" w:space="0" w:color="auto"/>
        <w:right w:val="none" w:sz="0" w:space="0" w:color="auto"/>
      </w:divBdr>
    </w:div>
    <w:div w:id="2086603569">
      <w:bodyDiv w:val="1"/>
      <w:marLeft w:val="0"/>
      <w:marRight w:val="0"/>
      <w:marTop w:val="0"/>
      <w:marBottom w:val="0"/>
      <w:divBdr>
        <w:top w:val="none" w:sz="0" w:space="0" w:color="auto"/>
        <w:left w:val="none" w:sz="0" w:space="0" w:color="auto"/>
        <w:bottom w:val="none" w:sz="0" w:space="0" w:color="auto"/>
        <w:right w:val="none" w:sz="0" w:space="0" w:color="auto"/>
      </w:divBdr>
    </w:div>
    <w:div w:id="21169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FA9BB9D582F743F7A32751F2A6877A919F9E319F7CC80697F457D1C9F5355V2L" TargetMode="External"/><Relationship Id="rId18" Type="http://schemas.openxmlformats.org/officeDocument/2006/relationships/hyperlink" Target="consultantplus://offline/ref=3FA9BB9D582F743F7A32751F2A6877A919F9E31AF0CE8A697F457D1C9F5355V2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3FA9BB9D582F743F7A32751F2A6877A919F9E31DF3C38A697F457D1C9F5355V2L" TargetMode="External"/><Relationship Id="rId2" Type="http://schemas.openxmlformats.org/officeDocument/2006/relationships/numbering" Target="numbering.xml"/><Relationship Id="rId16" Type="http://schemas.openxmlformats.org/officeDocument/2006/relationships/hyperlink" Target="consultantplus://offline/ref=3FA9BB9D582F743F7A32751F2A6877A919F9E319F7CC8F697F457D1C9F5355V2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anina@omskprigorod.ru" TargetMode="External"/><Relationship Id="rId5" Type="http://schemas.openxmlformats.org/officeDocument/2006/relationships/webSettings" Target="webSettings.xml"/><Relationship Id="rId15" Type="http://schemas.openxmlformats.org/officeDocument/2006/relationships/hyperlink" Target="consultantplus://offline/ref=3FA9BB9D582F743F7A32751F2A6877A919F9E319F4C3886A224F75459351555EV5L" TargetMode="External"/><Relationship Id="rId23" Type="http://schemas.microsoft.com/office/2007/relationships/stylesWithEffects" Target="stylesWithEffects.xml"/><Relationship Id="rId10" Type="http://schemas.openxmlformats.org/officeDocument/2006/relationships/hyperlink" Target="mailto:shananina@omskprigorod.ru" TargetMode="External"/><Relationship Id="rId19" Type="http://schemas.openxmlformats.org/officeDocument/2006/relationships/hyperlink" Target="consultantplus://offline/ref=3FA9BB9D582F743F7A32751F2A6877A919F9E319F7CC80697F457D1C9F5355V2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FA9BB9D582F743F7A32751F2A6877A919F9E31CF0C38E697F457D1C9F5355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6A7D-B39F-4763-815E-8ED35CD1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6598</Words>
  <Characters>37612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doppr-PankovAV</cp:lastModifiedBy>
  <cp:revision>6</cp:revision>
  <cp:lastPrinted>2018-11-30T08:54:00Z</cp:lastPrinted>
  <dcterms:created xsi:type="dcterms:W3CDTF">2018-12-12T12:30:00Z</dcterms:created>
  <dcterms:modified xsi:type="dcterms:W3CDTF">2018-12-13T03:10:00Z</dcterms:modified>
</cp:coreProperties>
</file>